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407" w:rsidRPr="00A41B99" w:rsidRDefault="00E64196" w:rsidP="00A1486A">
      <w:pPr>
        <w:pStyle w:val="NormaleWeb"/>
        <w:spacing w:after="240" w:afterAutospacing="0"/>
        <w:jc w:val="center"/>
        <w:rPr>
          <w:rFonts w:ascii="Andalus" w:hAnsi="Andalus" w:cs="Andalus"/>
          <w:b/>
          <w:color w:val="0070C0"/>
          <w:sz w:val="40"/>
          <w:szCs w:val="40"/>
        </w:rPr>
      </w:pPr>
      <w:r>
        <w:rPr>
          <w:rFonts w:ascii="Andalus" w:hAnsi="Andalus" w:cs="Andalus"/>
          <w:b/>
          <w:color w:val="0070C0"/>
          <w:sz w:val="40"/>
          <w:szCs w:val="40"/>
        </w:rPr>
        <w:t xml:space="preserve">COMPLEANNI </w:t>
      </w:r>
      <w:proofErr w:type="spellStart"/>
      <w:r>
        <w:rPr>
          <w:rFonts w:ascii="Andalus" w:hAnsi="Andalus" w:cs="Andalus"/>
          <w:b/>
          <w:color w:val="0070C0"/>
          <w:sz w:val="40"/>
          <w:szCs w:val="40"/>
        </w:rPr>
        <w:t>DI</w:t>
      </w:r>
      <w:proofErr w:type="spellEnd"/>
      <w:r>
        <w:rPr>
          <w:rFonts w:ascii="Andalus" w:hAnsi="Andalus" w:cs="Andalus"/>
          <w:b/>
          <w:color w:val="0070C0"/>
          <w:sz w:val="40"/>
          <w:szCs w:val="40"/>
        </w:rPr>
        <w:t xml:space="preserve"> GIUGNO</w:t>
      </w:r>
    </w:p>
    <w:p w:rsidR="002F7407" w:rsidRPr="00A1486A" w:rsidRDefault="002F7407" w:rsidP="0078161F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 w:rsidRPr="00A1486A">
        <w:rPr>
          <w:rFonts w:ascii="Albertus MT" w:hAnsi="Albertus MT" w:cs="Andalus"/>
          <w:sz w:val="26"/>
          <w:szCs w:val="26"/>
        </w:rPr>
        <w:t>QUESTO MESE VEDE COME PROTAGONISTI:</w:t>
      </w:r>
    </w:p>
    <w:p w:rsidR="002F7407" w:rsidRPr="00A1486A" w:rsidRDefault="002F7407" w:rsidP="0078161F">
      <w:pPr>
        <w:spacing w:after="240" w:line="240" w:lineRule="auto"/>
        <w:jc w:val="center"/>
        <w:rPr>
          <w:rFonts w:ascii="Albertus MT" w:hAnsi="Albertus MT" w:cs="Andalus"/>
          <w:color w:val="00B050"/>
          <w:sz w:val="26"/>
          <w:szCs w:val="26"/>
          <w:u w:val="dotted"/>
        </w:rPr>
      </w:pPr>
      <w:r w:rsidRPr="00A1486A">
        <w:rPr>
          <w:rFonts w:ascii="Albertus MT" w:hAnsi="Albertus MT" w:cs="Andalus"/>
          <w:color w:val="00B050"/>
          <w:sz w:val="26"/>
          <w:szCs w:val="26"/>
          <w:u w:val="dotted"/>
        </w:rPr>
        <w:t>RAF</w:t>
      </w:r>
    </w:p>
    <w:p w:rsidR="002F7407" w:rsidRDefault="00F80D92" w:rsidP="0078161F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GHIBAUDO CATERINA 21</w:t>
      </w:r>
    </w:p>
    <w:p w:rsidR="00F80D92" w:rsidRDefault="00F80D92" w:rsidP="0078161F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AMBROGIO FRANCESCA 23</w:t>
      </w:r>
    </w:p>
    <w:p w:rsidR="00F80D92" w:rsidRPr="00A1486A" w:rsidRDefault="00F80D92" w:rsidP="0078161F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COERO BORGA CATERINA 26</w:t>
      </w:r>
    </w:p>
    <w:p w:rsidR="00F80D92" w:rsidRDefault="002F7407" w:rsidP="00F80D92">
      <w:pPr>
        <w:spacing w:after="240" w:line="240" w:lineRule="auto"/>
        <w:jc w:val="center"/>
        <w:rPr>
          <w:rFonts w:ascii="Albertus MT" w:hAnsi="Albertus MT" w:cs="Andalus"/>
          <w:color w:val="00B050"/>
          <w:sz w:val="26"/>
          <w:szCs w:val="26"/>
          <w:u w:val="dotted"/>
        </w:rPr>
      </w:pPr>
      <w:r w:rsidRPr="00A1486A">
        <w:rPr>
          <w:rFonts w:ascii="Albertus MT" w:hAnsi="Albertus MT" w:cs="Andalus"/>
          <w:color w:val="00B050"/>
          <w:sz w:val="26"/>
          <w:szCs w:val="26"/>
          <w:u w:val="dotted"/>
        </w:rPr>
        <w:t>CRAVERI (RSA)</w:t>
      </w:r>
    </w:p>
    <w:p w:rsidR="00F80D92" w:rsidRDefault="00F80D92" w:rsidP="0078161F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 w:rsidRPr="00F80D92">
        <w:rPr>
          <w:rFonts w:ascii="Albertus MT" w:hAnsi="Albertus MT" w:cs="Andalus"/>
          <w:sz w:val="26"/>
          <w:szCs w:val="26"/>
        </w:rPr>
        <w:t>F</w:t>
      </w:r>
      <w:r>
        <w:rPr>
          <w:rFonts w:ascii="Albertus MT" w:hAnsi="Albertus MT" w:cs="Andalus"/>
          <w:sz w:val="26"/>
          <w:szCs w:val="26"/>
        </w:rPr>
        <w:t>EA GIOVANNA 06</w:t>
      </w:r>
    </w:p>
    <w:p w:rsidR="00F80D92" w:rsidRDefault="00F80D92" w:rsidP="0078161F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BERNARDI GIUSEPPE 14</w:t>
      </w:r>
    </w:p>
    <w:p w:rsidR="00F80D92" w:rsidRDefault="00F80D92" w:rsidP="0078161F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GIRAUDO MARGHERITA 15</w:t>
      </w:r>
    </w:p>
    <w:p w:rsidR="00F80D92" w:rsidRDefault="00F80D92" w:rsidP="0078161F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TESTA LORENZINA 19</w:t>
      </w:r>
    </w:p>
    <w:p w:rsidR="00F80D92" w:rsidRPr="00F80D92" w:rsidRDefault="00F80D92" w:rsidP="00F80D92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DEZZANI EMILIA 25</w:t>
      </w:r>
    </w:p>
    <w:p w:rsidR="002F7407" w:rsidRPr="00A1486A" w:rsidRDefault="002F7407" w:rsidP="0078161F">
      <w:pPr>
        <w:spacing w:after="240" w:line="240" w:lineRule="auto"/>
        <w:jc w:val="center"/>
        <w:rPr>
          <w:rFonts w:ascii="Albertus MT" w:hAnsi="Albertus MT" w:cs="Andalus"/>
          <w:color w:val="00B050"/>
          <w:sz w:val="26"/>
          <w:szCs w:val="26"/>
          <w:u w:val="dotted"/>
        </w:rPr>
      </w:pPr>
      <w:r w:rsidRPr="00A1486A">
        <w:rPr>
          <w:rFonts w:ascii="Albertus MT" w:hAnsi="Albertus MT" w:cs="Andalus"/>
          <w:color w:val="00B050"/>
          <w:sz w:val="26"/>
          <w:szCs w:val="26"/>
          <w:u w:val="dotted"/>
        </w:rPr>
        <w:t>MELLANO/ SORDELLA</w:t>
      </w:r>
    </w:p>
    <w:p w:rsidR="002F7407" w:rsidRDefault="00F80D92" w:rsidP="0078161F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BARBERIS PIERINA 27</w:t>
      </w:r>
    </w:p>
    <w:p w:rsidR="00F80D92" w:rsidRDefault="00F80D92" w:rsidP="0078161F">
      <w:pPr>
        <w:spacing w:after="240" w:line="240" w:lineRule="auto"/>
        <w:jc w:val="center"/>
        <w:rPr>
          <w:rFonts w:ascii="Albertus MT" w:hAnsi="Albertus MT" w:cs="Andalus"/>
          <w:color w:val="00B050"/>
          <w:sz w:val="26"/>
          <w:szCs w:val="26"/>
          <w:u w:val="dotted"/>
        </w:rPr>
      </w:pPr>
      <w:r>
        <w:rPr>
          <w:rFonts w:ascii="Albertus MT" w:hAnsi="Albertus MT" w:cs="Andalus"/>
          <w:color w:val="00B050"/>
          <w:sz w:val="26"/>
          <w:szCs w:val="26"/>
          <w:u w:val="dotted"/>
        </w:rPr>
        <w:t>NUCLEO ALZHEIMER</w:t>
      </w:r>
    </w:p>
    <w:p w:rsidR="00F80D92" w:rsidRDefault="00F80D92" w:rsidP="0078161F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MAGLIANO LUCIANA 01</w:t>
      </w:r>
    </w:p>
    <w:p w:rsidR="00F80D92" w:rsidRDefault="00F80D92" w:rsidP="0078161F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ANGARAMO CATERINA 18</w:t>
      </w:r>
    </w:p>
    <w:p w:rsidR="00F80D92" w:rsidRDefault="00F80D92" w:rsidP="0078161F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MONCALERIO SECONDINA 21</w:t>
      </w:r>
    </w:p>
    <w:p w:rsidR="00F80D92" w:rsidRDefault="00F80D92" w:rsidP="0078161F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RICCA LIDIA 28</w:t>
      </w:r>
    </w:p>
    <w:p w:rsidR="00F80D92" w:rsidRPr="00A1486A" w:rsidRDefault="00F80D92" w:rsidP="0078161F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</w:p>
    <w:p w:rsidR="002F7407" w:rsidRPr="00F80D92" w:rsidRDefault="002F7407" w:rsidP="0078161F">
      <w:pPr>
        <w:spacing w:after="240" w:line="240" w:lineRule="auto"/>
        <w:jc w:val="center"/>
        <w:rPr>
          <w:rFonts w:ascii="Albertus MT" w:hAnsi="Albertus MT" w:cs="Andalus"/>
          <w:b/>
          <w:color w:val="FF0000"/>
          <w:sz w:val="36"/>
          <w:szCs w:val="36"/>
        </w:rPr>
      </w:pPr>
      <w:r w:rsidRPr="00F80D92">
        <w:rPr>
          <w:rFonts w:ascii="Albertus MT" w:hAnsi="Albertus MT" w:cs="Andalus"/>
          <w:b/>
          <w:color w:val="FF0000"/>
          <w:sz w:val="36"/>
          <w:szCs w:val="36"/>
        </w:rPr>
        <w:t>AUGURI A TUTTI VOI!!</w:t>
      </w:r>
    </w:p>
    <w:p w:rsidR="00D554F8" w:rsidRDefault="00D554F8" w:rsidP="00D554F8">
      <w:pPr>
        <w:spacing w:after="240"/>
        <w:rPr>
          <w:rFonts w:ascii="Andalus" w:hAnsi="Andalus" w:cs="Andalus"/>
          <w:b/>
          <w:color w:val="0070C0"/>
          <w:sz w:val="28"/>
          <w:szCs w:val="28"/>
        </w:rPr>
      </w:pPr>
    </w:p>
    <w:p w:rsidR="00F80D92" w:rsidRDefault="00F80D92" w:rsidP="00D554F8">
      <w:pPr>
        <w:spacing w:after="240"/>
        <w:jc w:val="center"/>
        <w:rPr>
          <w:rFonts w:ascii="Arial Narrow" w:hAnsi="Arial Narrow" w:cs="Andalus"/>
          <w:b/>
          <w:color w:val="0070C0"/>
          <w:sz w:val="32"/>
          <w:szCs w:val="28"/>
          <w:u w:val="single"/>
        </w:rPr>
      </w:pPr>
    </w:p>
    <w:p w:rsidR="00F80D92" w:rsidRDefault="00F80D92" w:rsidP="00D554F8">
      <w:pPr>
        <w:spacing w:after="240"/>
        <w:jc w:val="center"/>
        <w:rPr>
          <w:rFonts w:ascii="Arial Narrow" w:hAnsi="Arial Narrow" w:cs="Andalus"/>
          <w:b/>
          <w:color w:val="0070C0"/>
          <w:sz w:val="32"/>
          <w:szCs w:val="28"/>
          <w:u w:val="single"/>
        </w:rPr>
      </w:pPr>
    </w:p>
    <w:p w:rsidR="002F7407" w:rsidRPr="00A1486A" w:rsidRDefault="00FA00D2" w:rsidP="00FA00D2">
      <w:pPr>
        <w:spacing w:after="240"/>
        <w:jc w:val="center"/>
        <w:rPr>
          <w:rFonts w:ascii="Arial Narrow" w:hAnsi="Arial Narrow" w:cs="Andalus"/>
          <w:b/>
          <w:color w:val="0070C0"/>
          <w:sz w:val="32"/>
          <w:szCs w:val="28"/>
          <w:u w:val="single"/>
        </w:rPr>
      </w:pPr>
      <w:r w:rsidRPr="00FA00D2">
        <w:rPr>
          <w:rFonts w:ascii="Arial Narrow" w:hAnsi="Arial Narrow" w:cs="Andalus"/>
          <w:b/>
          <w:color w:val="0070C0"/>
          <w:sz w:val="32"/>
          <w:szCs w:val="28"/>
        </w:rPr>
        <w:lastRenderedPageBreak/>
        <w:t xml:space="preserve">          </w:t>
      </w:r>
      <w:r w:rsidR="002F7407" w:rsidRPr="00A1486A">
        <w:rPr>
          <w:rFonts w:ascii="Arial Narrow" w:hAnsi="Arial Narrow" w:cs="Andalus"/>
          <w:b/>
          <w:color w:val="0070C0"/>
          <w:sz w:val="32"/>
          <w:szCs w:val="28"/>
          <w:u w:val="single"/>
        </w:rPr>
        <w:t>IN QUESTO MESE:</w:t>
      </w:r>
    </w:p>
    <w:p w:rsidR="002F7407" w:rsidRPr="00006F21" w:rsidRDefault="002F7407" w:rsidP="00006F21">
      <w:pPr>
        <w:pStyle w:val="Paragrafoelenco"/>
        <w:numPr>
          <w:ilvl w:val="0"/>
          <w:numId w:val="1"/>
        </w:numPr>
        <w:spacing w:after="240"/>
        <w:jc w:val="center"/>
        <w:rPr>
          <w:rFonts w:ascii="Arial Narrow" w:hAnsi="Arial Narrow" w:cs="Andalus"/>
          <w:sz w:val="32"/>
          <w:szCs w:val="28"/>
        </w:rPr>
      </w:pPr>
      <w:r w:rsidRPr="00A1486A">
        <w:rPr>
          <w:rFonts w:ascii="Arial Narrow" w:hAnsi="Arial Narrow" w:cs="Andalus"/>
          <w:b/>
          <w:sz w:val="32"/>
          <w:szCs w:val="28"/>
        </w:rPr>
        <w:t xml:space="preserve">Parrucchiera per </w:t>
      </w:r>
      <w:proofErr w:type="spellStart"/>
      <w:r w:rsidR="00D554F8">
        <w:rPr>
          <w:rFonts w:ascii="Arial Narrow" w:hAnsi="Arial Narrow" w:cs="Andalus"/>
          <w:b/>
          <w:sz w:val="32"/>
          <w:szCs w:val="28"/>
        </w:rPr>
        <w:t>AUTO</w:t>
      </w:r>
      <w:r w:rsidRPr="00A1486A">
        <w:rPr>
          <w:rFonts w:ascii="Arial Narrow" w:hAnsi="Arial Narrow" w:cs="Andalus"/>
          <w:b/>
          <w:sz w:val="32"/>
          <w:szCs w:val="28"/>
        </w:rPr>
        <w:t>sufficienti</w:t>
      </w:r>
      <w:proofErr w:type="spellEnd"/>
      <w:r w:rsidRPr="00A1486A">
        <w:rPr>
          <w:rFonts w:ascii="Arial Narrow" w:hAnsi="Arial Narrow" w:cs="Andalus"/>
          <w:sz w:val="32"/>
          <w:szCs w:val="28"/>
        </w:rPr>
        <w:t xml:space="preserve"> </w:t>
      </w:r>
      <w:r w:rsidRPr="00D554F8">
        <w:rPr>
          <w:rFonts w:ascii="Arial Narrow" w:hAnsi="Arial Narrow" w:cs="Andalus"/>
          <w:i/>
          <w:sz w:val="32"/>
          <w:szCs w:val="28"/>
          <w:u w:val="single"/>
        </w:rPr>
        <w:t xml:space="preserve">giorno </w:t>
      </w:r>
      <w:r w:rsidR="004717ED">
        <w:rPr>
          <w:rFonts w:ascii="Arial Narrow" w:hAnsi="Arial Narrow" w:cs="Andalus"/>
          <w:i/>
          <w:sz w:val="32"/>
          <w:szCs w:val="28"/>
          <w:u w:val="single"/>
        </w:rPr>
        <w:t>13</w:t>
      </w:r>
      <w:r w:rsidR="00006F21">
        <w:rPr>
          <w:rFonts w:ascii="Arial Narrow" w:hAnsi="Arial Narrow" w:cs="Andalus"/>
          <w:i/>
          <w:sz w:val="32"/>
          <w:szCs w:val="28"/>
          <w:u w:val="single"/>
        </w:rPr>
        <w:t xml:space="preserve">, </w:t>
      </w:r>
      <w:r w:rsidR="004717ED" w:rsidRPr="00006F21">
        <w:rPr>
          <w:rFonts w:ascii="Arial Narrow" w:hAnsi="Arial Narrow" w:cs="Andalus"/>
          <w:i/>
          <w:sz w:val="32"/>
          <w:szCs w:val="28"/>
          <w:u w:val="single"/>
        </w:rPr>
        <w:t>28</w:t>
      </w:r>
    </w:p>
    <w:p w:rsidR="002F7407" w:rsidRPr="00D907F2" w:rsidRDefault="002F7407" w:rsidP="0078161F">
      <w:pPr>
        <w:pStyle w:val="Paragrafoelenco"/>
        <w:numPr>
          <w:ilvl w:val="0"/>
          <w:numId w:val="1"/>
        </w:numPr>
        <w:spacing w:after="240"/>
        <w:jc w:val="center"/>
        <w:rPr>
          <w:rFonts w:ascii="Arial Narrow" w:hAnsi="Arial Narrow" w:cs="Andalus"/>
          <w:sz w:val="32"/>
          <w:szCs w:val="28"/>
        </w:rPr>
      </w:pPr>
      <w:r w:rsidRPr="00A1486A">
        <w:rPr>
          <w:rFonts w:ascii="Arial Narrow" w:hAnsi="Arial Narrow" w:cs="Andalus"/>
          <w:b/>
          <w:sz w:val="32"/>
          <w:szCs w:val="28"/>
        </w:rPr>
        <w:t xml:space="preserve">Parrucchiera  per </w:t>
      </w:r>
      <w:r w:rsidR="00D554F8">
        <w:rPr>
          <w:rFonts w:ascii="Arial Narrow" w:hAnsi="Arial Narrow" w:cs="Andalus"/>
          <w:b/>
          <w:sz w:val="32"/>
          <w:szCs w:val="28"/>
        </w:rPr>
        <w:t xml:space="preserve">NON </w:t>
      </w:r>
      <w:r w:rsidRPr="00A1486A">
        <w:rPr>
          <w:rFonts w:ascii="Arial Narrow" w:hAnsi="Arial Narrow" w:cs="Andalus"/>
          <w:b/>
          <w:sz w:val="32"/>
          <w:szCs w:val="28"/>
        </w:rPr>
        <w:t xml:space="preserve">autosufficienti </w:t>
      </w:r>
      <w:r w:rsidR="00006F21">
        <w:rPr>
          <w:rFonts w:ascii="Arial Narrow" w:hAnsi="Arial Narrow" w:cs="Andalus"/>
          <w:i/>
          <w:sz w:val="32"/>
          <w:szCs w:val="28"/>
          <w:u w:val="single"/>
        </w:rPr>
        <w:t>giorno 6, 26</w:t>
      </w:r>
      <w:r w:rsidR="004717ED">
        <w:rPr>
          <w:rFonts w:ascii="Arial Narrow" w:hAnsi="Arial Narrow" w:cs="Andalus"/>
          <w:i/>
          <w:sz w:val="32"/>
          <w:szCs w:val="28"/>
          <w:u w:val="single"/>
        </w:rPr>
        <w:t xml:space="preserve"> </w:t>
      </w:r>
      <w:r w:rsidRPr="00D554F8">
        <w:rPr>
          <w:rFonts w:ascii="Arial Narrow" w:hAnsi="Arial Narrow" w:cs="Andalus"/>
          <w:i/>
          <w:sz w:val="32"/>
          <w:szCs w:val="28"/>
          <w:u w:val="single"/>
        </w:rPr>
        <w:t xml:space="preserve"> </w:t>
      </w:r>
    </w:p>
    <w:p w:rsidR="00D907F2" w:rsidRPr="00CE6FF5" w:rsidRDefault="002F7407" w:rsidP="00CE6FF5">
      <w:pPr>
        <w:spacing w:after="240"/>
        <w:jc w:val="center"/>
        <w:rPr>
          <w:rFonts w:ascii="Andalus" w:hAnsi="Andalus" w:cs="Andalus"/>
          <w:b/>
          <w:i/>
          <w:color w:val="0070C0"/>
          <w:sz w:val="28"/>
          <w:szCs w:val="28"/>
        </w:rPr>
      </w:pPr>
      <w:proofErr w:type="spellStart"/>
      <w:r w:rsidRPr="00A1486A">
        <w:rPr>
          <w:rFonts w:ascii="Andalus" w:hAnsi="Andalus" w:cs="Andalus" w:hint="cs"/>
          <w:b/>
          <w:i/>
          <w:color w:val="0070C0"/>
          <w:sz w:val="28"/>
          <w:szCs w:val="28"/>
        </w:rPr>
        <w:t>VI</w:t>
      </w:r>
      <w:proofErr w:type="spellEnd"/>
      <w:r w:rsidRPr="00A1486A">
        <w:rPr>
          <w:rFonts w:ascii="Andalus" w:hAnsi="Andalus" w:cs="Andalus" w:hint="cs"/>
          <w:b/>
          <w:i/>
          <w:color w:val="0070C0"/>
          <w:sz w:val="28"/>
          <w:szCs w:val="28"/>
        </w:rPr>
        <w:t xml:space="preserve"> R</w:t>
      </w:r>
      <w:r w:rsidR="00A1486A">
        <w:rPr>
          <w:rFonts w:ascii="Andalus" w:hAnsi="Andalus" w:cs="Andalus" w:hint="cs"/>
          <w:b/>
          <w:i/>
          <w:color w:val="0070C0"/>
          <w:sz w:val="28"/>
          <w:szCs w:val="28"/>
        </w:rPr>
        <w:t>ICORDIAMO CHE PER PASSARE DALLA</w:t>
      </w:r>
      <w:r w:rsidR="00006F21">
        <w:rPr>
          <w:rFonts w:ascii="Andalus" w:hAnsi="Andalus" w:cs="Andalus"/>
          <w:b/>
          <w:i/>
          <w:color w:val="0070C0"/>
          <w:sz w:val="28"/>
          <w:szCs w:val="28"/>
        </w:rPr>
        <w:t xml:space="preserve"> </w:t>
      </w:r>
      <w:r w:rsidR="00006F21">
        <w:rPr>
          <w:rFonts w:ascii="Andalus" w:hAnsi="Andalus" w:cs="Andalus" w:hint="cs"/>
          <w:b/>
          <w:i/>
          <w:color w:val="0070C0"/>
          <w:sz w:val="28"/>
          <w:szCs w:val="28"/>
        </w:rPr>
        <w:t>PARRUCCHIERA</w:t>
      </w:r>
      <w:r w:rsidR="00006F21">
        <w:rPr>
          <w:rFonts w:ascii="Andalus" w:hAnsi="Andalus" w:cs="Andalus"/>
          <w:b/>
          <w:i/>
          <w:color w:val="0070C0"/>
          <w:sz w:val="28"/>
          <w:szCs w:val="28"/>
        </w:rPr>
        <w:t xml:space="preserve">  </w:t>
      </w:r>
      <w:r w:rsidRPr="00A1486A">
        <w:rPr>
          <w:rFonts w:ascii="Andalus" w:hAnsi="Andalus" w:cs="Andalus" w:hint="cs"/>
          <w:b/>
          <w:i/>
          <w:color w:val="0070C0"/>
          <w:sz w:val="28"/>
          <w:szCs w:val="28"/>
        </w:rPr>
        <w:t>E’ NECESSARIO PRENOTARE!!</w:t>
      </w:r>
    </w:p>
    <w:p w:rsidR="008B264E" w:rsidRPr="00ED73D3" w:rsidRDefault="00D907F2" w:rsidP="00DC1D5E">
      <w:pPr>
        <w:spacing w:after="0"/>
        <w:jc w:val="center"/>
        <w:rPr>
          <w:rFonts w:ascii="Arial" w:hAnsi="Arial" w:cs="Arial"/>
          <w:b/>
          <w:i/>
          <w:color w:val="E36C0A" w:themeColor="accent6" w:themeShade="BF"/>
          <w:sz w:val="28"/>
          <w:szCs w:val="28"/>
        </w:rPr>
      </w:pPr>
      <w:r w:rsidRPr="00ED73D3">
        <w:rPr>
          <w:rFonts w:ascii="Arial" w:hAnsi="Arial" w:cs="Arial"/>
          <w:b/>
          <w:i/>
          <w:color w:val="E36C0A" w:themeColor="accent6" w:themeShade="BF"/>
          <w:sz w:val="28"/>
          <w:szCs w:val="28"/>
        </w:rPr>
        <w:t>Uscite e trasferte</w:t>
      </w:r>
    </w:p>
    <w:p w:rsidR="00ED73D3" w:rsidRDefault="00ED73D3" w:rsidP="004019E3">
      <w:pPr>
        <w:spacing w:after="0"/>
        <w:jc w:val="center"/>
        <w:rPr>
          <w:rFonts w:ascii="Arial" w:hAnsi="Arial" w:cs="Arial"/>
          <w:i/>
          <w:color w:val="00B050"/>
          <w:sz w:val="28"/>
          <w:szCs w:val="28"/>
        </w:rPr>
      </w:pPr>
    </w:p>
    <w:p w:rsidR="004019E3" w:rsidRPr="001D32B0" w:rsidRDefault="004019E3" w:rsidP="004019E3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D32B0">
        <w:rPr>
          <w:rFonts w:ascii="Arial" w:hAnsi="Arial" w:cs="Arial"/>
          <w:color w:val="000000" w:themeColor="text1"/>
          <w:sz w:val="28"/>
          <w:szCs w:val="28"/>
        </w:rPr>
        <w:t xml:space="preserve">Lunedì 15 e Lunedì 22 maggio, alcuni di voi hanno partecipato alla gita organizzata a </w:t>
      </w:r>
      <w:proofErr w:type="spellStart"/>
      <w:r w:rsidRPr="001D32B0">
        <w:rPr>
          <w:rFonts w:ascii="Arial" w:hAnsi="Arial" w:cs="Arial"/>
          <w:color w:val="000000" w:themeColor="text1"/>
          <w:sz w:val="28"/>
          <w:szCs w:val="28"/>
        </w:rPr>
        <w:t>Cussanio</w:t>
      </w:r>
      <w:proofErr w:type="spellEnd"/>
      <w:r w:rsidRPr="001D32B0">
        <w:rPr>
          <w:rFonts w:ascii="Arial" w:hAnsi="Arial" w:cs="Arial"/>
          <w:color w:val="000000" w:themeColor="text1"/>
          <w:sz w:val="28"/>
          <w:szCs w:val="28"/>
        </w:rPr>
        <w:t xml:space="preserve"> per l’occasione del mese mariano. E’ stato divertente trascorrere un pomeriggio diverso in compagnia e serenità.</w:t>
      </w:r>
    </w:p>
    <w:p w:rsidR="00CE6FF5" w:rsidRDefault="00CE6FF5" w:rsidP="00870F44">
      <w:pPr>
        <w:spacing w:after="0"/>
        <w:jc w:val="center"/>
        <w:rPr>
          <w:rFonts w:ascii="Arial" w:hAnsi="Arial" w:cs="Arial"/>
          <w:b/>
          <w:i/>
          <w:color w:val="00B050"/>
          <w:sz w:val="28"/>
          <w:szCs w:val="28"/>
        </w:rPr>
      </w:pPr>
    </w:p>
    <w:p w:rsidR="00D907F2" w:rsidRPr="00A1486A" w:rsidRDefault="00DC1D5E" w:rsidP="00870F44">
      <w:pPr>
        <w:spacing w:after="0"/>
        <w:jc w:val="center"/>
        <w:rPr>
          <w:rFonts w:ascii="Arial" w:hAnsi="Arial" w:cs="Arial"/>
          <w:b/>
          <w:i/>
          <w:color w:val="00B050"/>
          <w:sz w:val="28"/>
          <w:szCs w:val="28"/>
        </w:rPr>
      </w:pPr>
      <w:r>
        <w:rPr>
          <w:rFonts w:ascii="Arial" w:hAnsi="Arial" w:cs="Arial"/>
          <w:b/>
          <w:i/>
          <w:color w:val="00B050"/>
          <w:sz w:val="28"/>
          <w:szCs w:val="28"/>
        </w:rPr>
        <w:t xml:space="preserve">                  </w:t>
      </w:r>
      <w:r w:rsidR="004019E3">
        <w:rPr>
          <w:rFonts w:ascii="Arial" w:hAnsi="Arial" w:cs="Arial"/>
          <w:b/>
          <w:i/>
          <w:noProof/>
          <w:color w:val="00B050"/>
          <w:sz w:val="28"/>
          <w:szCs w:val="28"/>
          <w:lang w:eastAsia="it-IT"/>
        </w:rPr>
        <w:drawing>
          <wp:inline distT="0" distB="0" distL="0" distR="0">
            <wp:extent cx="1925080" cy="1443917"/>
            <wp:effectExtent l="19050" t="0" r="0" b="0"/>
            <wp:docPr id="3" name="Immagine 2" descr="WhatsApp Image 2023-05-15 at 17.48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15 at 17.48.1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853" cy="144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4F8" w:rsidRDefault="00D554F8" w:rsidP="0078161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A931A5" w:rsidRDefault="00DC1D5E" w:rsidP="003008E7">
      <w:pPr>
        <w:spacing w:after="0" w:line="240" w:lineRule="auto"/>
        <w:rPr>
          <w:rFonts w:ascii="Albertus Medium" w:hAnsi="Albertus Medium" w:cs="Andalus"/>
          <w:sz w:val="32"/>
          <w:szCs w:val="32"/>
        </w:rPr>
      </w:pPr>
      <w:r>
        <w:rPr>
          <w:rFonts w:ascii="Albertus Medium" w:hAnsi="Albertus Medium" w:cs="Andalus"/>
          <w:noProof/>
          <w:sz w:val="32"/>
          <w:szCs w:val="32"/>
          <w:lang w:eastAsia="it-IT"/>
        </w:rPr>
        <w:drawing>
          <wp:inline distT="0" distB="0" distL="0" distR="0">
            <wp:extent cx="1875653" cy="1406740"/>
            <wp:effectExtent l="19050" t="0" r="0" b="0"/>
            <wp:docPr id="2" name="Immagine 1" descr="C:\Users\educatrici\Pictures\2 gruppo cussanio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trici\Pictures\2 gruppo cussanio 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618" cy="1407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F21" w:rsidRDefault="00006F21" w:rsidP="00DC1D5E">
      <w:pPr>
        <w:spacing w:after="0" w:line="240" w:lineRule="auto"/>
        <w:jc w:val="center"/>
        <w:rPr>
          <w:rFonts w:ascii="Arial" w:hAnsi="Arial" w:cs="Arial"/>
          <w:b/>
          <w:color w:val="7030A0"/>
          <w:sz w:val="32"/>
          <w:szCs w:val="32"/>
        </w:rPr>
      </w:pPr>
    </w:p>
    <w:p w:rsidR="0089107F" w:rsidRDefault="0089107F" w:rsidP="0070362F">
      <w:pPr>
        <w:spacing w:after="0" w:line="240" w:lineRule="auto"/>
        <w:jc w:val="center"/>
        <w:rPr>
          <w:rFonts w:ascii="Arial" w:hAnsi="Arial" w:cs="Arial"/>
          <w:b/>
          <w:color w:val="7030A0"/>
          <w:sz w:val="32"/>
          <w:szCs w:val="32"/>
        </w:rPr>
      </w:pPr>
    </w:p>
    <w:p w:rsidR="00D554F8" w:rsidRDefault="004019E3" w:rsidP="0070362F">
      <w:pPr>
        <w:spacing w:after="0" w:line="240" w:lineRule="auto"/>
        <w:jc w:val="center"/>
        <w:rPr>
          <w:rFonts w:ascii="Arial" w:hAnsi="Arial" w:cs="Arial"/>
          <w:b/>
          <w:color w:val="7030A0"/>
          <w:sz w:val="32"/>
          <w:szCs w:val="32"/>
        </w:rPr>
      </w:pPr>
      <w:r w:rsidRPr="004019E3">
        <w:rPr>
          <w:rFonts w:ascii="Arial" w:hAnsi="Arial" w:cs="Arial"/>
          <w:b/>
          <w:color w:val="7030A0"/>
          <w:sz w:val="32"/>
          <w:szCs w:val="32"/>
        </w:rPr>
        <w:lastRenderedPageBreak/>
        <w:t>LA NONNA COMPIE 104 ANNI!</w:t>
      </w:r>
    </w:p>
    <w:p w:rsidR="00006F21" w:rsidRPr="004019E3" w:rsidRDefault="00006F21" w:rsidP="00DC1D5E">
      <w:pPr>
        <w:spacing w:after="0" w:line="240" w:lineRule="auto"/>
        <w:jc w:val="center"/>
        <w:rPr>
          <w:rFonts w:ascii="Arial" w:hAnsi="Arial" w:cs="Arial"/>
          <w:b/>
          <w:color w:val="7030A0"/>
          <w:sz w:val="32"/>
          <w:szCs w:val="32"/>
        </w:rPr>
      </w:pPr>
    </w:p>
    <w:p w:rsidR="001D32B0" w:rsidRDefault="004019E3" w:rsidP="00006F2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Sabato 20 maggio, la signora Mano Domenica</w:t>
      </w:r>
      <w:r w:rsidR="001D32B0">
        <w:rPr>
          <w:rFonts w:ascii="Arial" w:hAnsi="Arial" w:cs="Arial"/>
          <w:sz w:val="32"/>
          <w:szCs w:val="32"/>
        </w:rPr>
        <w:t xml:space="preserve"> ha compiuto 104 anni. Risulta essere la signora più anziana di </w:t>
      </w:r>
      <w:proofErr w:type="spellStart"/>
      <w:r w:rsidR="001D32B0">
        <w:rPr>
          <w:rFonts w:ascii="Arial" w:hAnsi="Arial" w:cs="Arial"/>
          <w:sz w:val="32"/>
          <w:szCs w:val="32"/>
        </w:rPr>
        <w:t>Fossano…</w:t>
      </w:r>
      <w:proofErr w:type="spellEnd"/>
      <w:r w:rsidR="001D32B0">
        <w:rPr>
          <w:rFonts w:ascii="Arial" w:hAnsi="Arial" w:cs="Arial"/>
          <w:sz w:val="32"/>
          <w:szCs w:val="32"/>
        </w:rPr>
        <w:t xml:space="preserve"> un bel traguardo per lei!</w:t>
      </w:r>
    </w:p>
    <w:p w:rsidR="001D32B0" w:rsidRDefault="001D32B0" w:rsidP="00006F2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Nel pomeriggio è stato dedicato a lei un breve momento di festa con alcuni ospiti del reparto.</w:t>
      </w:r>
    </w:p>
    <w:p w:rsidR="001D32B0" w:rsidRDefault="001D32B0" w:rsidP="00006F21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 auguriamo di festeggiare il prossimo anno i 105!</w:t>
      </w:r>
    </w:p>
    <w:p w:rsidR="001D32B0" w:rsidRDefault="001D32B0" w:rsidP="001D32B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1D32B0" w:rsidRDefault="001D32B0" w:rsidP="001D32B0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it-IT"/>
        </w:rPr>
        <w:drawing>
          <wp:inline distT="0" distB="0" distL="0" distR="0">
            <wp:extent cx="1450333" cy="2578443"/>
            <wp:effectExtent l="19050" t="0" r="0" b="0"/>
            <wp:docPr id="6" name="Immagine 5" descr="WhatsApp Image 2023-05-22 at 10.35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22 at 10.35.2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067" cy="257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4F8" w:rsidRDefault="00D554F8" w:rsidP="00D554F8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8B264E" w:rsidRPr="00A1486A" w:rsidRDefault="008B264E" w:rsidP="001D32B0">
      <w:pPr>
        <w:spacing w:after="0" w:line="240" w:lineRule="auto"/>
        <w:rPr>
          <w:rFonts w:ascii="Bahnschrift SemiLight" w:hAnsi="Bahnschrift SemiLight" w:cs="Andalus"/>
          <w:b/>
          <w:i/>
          <w:color w:val="00B050"/>
          <w:sz w:val="28"/>
          <w:szCs w:val="28"/>
        </w:rPr>
      </w:pPr>
      <w:r w:rsidRPr="00A1486A">
        <w:rPr>
          <w:rFonts w:ascii="Bahnschrift SemiLight" w:hAnsi="Bahnschrift SemiLight" w:cs="Andalus"/>
          <w:b/>
          <w:i/>
          <w:color w:val="00B050"/>
          <w:sz w:val="28"/>
          <w:szCs w:val="28"/>
        </w:rPr>
        <w:t>L’OPERATORE RACCONTA … :</w:t>
      </w:r>
    </w:p>
    <w:p w:rsidR="00EC2B40" w:rsidRPr="00D554F8" w:rsidRDefault="00EC2B40" w:rsidP="00EC2B40">
      <w:pPr>
        <w:spacing w:after="0" w:line="240" w:lineRule="auto"/>
        <w:rPr>
          <w:rFonts w:ascii="Bahnschrift SemiLight" w:hAnsi="Bahnschrift SemiLight" w:cs="Andalus"/>
          <w:i/>
          <w:color w:val="00B050"/>
          <w:sz w:val="32"/>
          <w:szCs w:val="28"/>
        </w:rPr>
      </w:pPr>
    </w:p>
    <w:p w:rsidR="005676D9" w:rsidRDefault="00B805F0" w:rsidP="005676D9">
      <w:pPr>
        <w:spacing w:after="0" w:line="240" w:lineRule="auto"/>
        <w:rPr>
          <w:rFonts w:ascii="Arial Narrow" w:hAnsi="Arial Narrow" w:cs="Andalus"/>
          <w:i/>
          <w:color w:val="000000" w:themeColor="text1"/>
          <w:sz w:val="34"/>
          <w:szCs w:val="34"/>
        </w:rPr>
      </w:pPr>
      <w:r>
        <w:rPr>
          <w:rFonts w:ascii="Arial Narrow" w:hAnsi="Arial Narrow" w:cs="Andalus"/>
          <w:i/>
          <w:color w:val="000000" w:themeColor="text1"/>
          <w:sz w:val="34"/>
          <w:szCs w:val="34"/>
        </w:rPr>
        <w:t xml:space="preserve">Giuseppe una sera non stava bene e l’infermiera di turno aveva chiamato i medici del 118 che avevano deciso di ricoverarlo. </w:t>
      </w:r>
    </w:p>
    <w:p w:rsidR="005676D9" w:rsidRDefault="00B805F0" w:rsidP="005676D9">
      <w:pPr>
        <w:spacing w:after="0" w:line="240" w:lineRule="auto"/>
        <w:rPr>
          <w:rFonts w:ascii="Arial Narrow" w:hAnsi="Arial Narrow" w:cs="Andalus"/>
          <w:i/>
          <w:color w:val="000000" w:themeColor="text1"/>
          <w:sz w:val="34"/>
          <w:szCs w:val="34"/>
        </w:rPr>
      </w:pPr>
      <w:r>
        <w:rPr>
          <w:rFonts w:ascii="Arial Narrow" w:hAnsi="Arial Narrow" w:cs="Andalus"/>
          <w:i/>
          <w:color w:val="000000" w:themeColor="text1"/>
          <w:sz w:val="34"/>
          <w:szCs w:val="34"/>
        </w:rPr>
        <w:t xml:space="preserve">Io e la mia collega, con cui ero in turno, dovevamo preparare una borsa con alcuni indumenti dell’ospite. </w:t>
      </w:r>
    </w:p>
    <w:p w:rsidR="00A723FD" w:rsidRDefault="00B805F0" w:rsidP="005676D9">
      <w:pPr>
        <w:spacing w:after="0" w:line="240" w:lineRule="auto"/>
        <w:rPr>
          <w:rFonts w:ascii="Arial Narrow" w:hAnsi="Arial Narrow" w:cs="Andalus"/>
          <w:i/>
          <w:color w:val="000000" w:themeColor="text1"/>
          <w:sz w:val="34"/>
          <w:szCs w:val="34"/>
        </w:rPr>
      </w:pPr>
      <w:r>
        <w:rPr>
          <w:rFonts w:ascii="Arial Narrow" w:hAnsi="Arial Narrow" w:cs="Andalus"/>
          <w:i/>
          <w:color w:val="000000" w:themeColor="text1"/>
          <w:sz w:val="34"/>
          <w:szCs w:val="34"/>
        </w:rPr>
        <w:lastRenderedPageBreak/>
        <w:t xml:space="preserve">Le borse che la responsabile aveva messo </w:t>
      </w:r>
      <w:r w:rsidR="005676D9">
        <w:rPr>
          <w:rFonts w:ascii="Arial Narrow" w:hAnsi="Arial Narrow" w:cs="Andalus"/>
          <w:i/>
          <w:color w:val="000000" w:themeColor="text1"/>
          <w:sz w:val="34"/>
          <w:szCs w:val="34"/>
        </w:rPr>
        <w:t xml:space="preserve">in dotazione erano già state </w:t>
      </w:r>
      <w:r>
        <w:rPr>
          <w:rFonts w:ascii="Arial Narrow" w:hAnsi="Arial Narrow" w:cs="Andalus"/>
          <w:i/>
          <w:color w:val="000000" w:themeColor="text1"/>
          <w:sz w:val="34"/>
          <w:szCs w:val="34"/>
        </w:rPr>
        <w:t xml:space="preserve"> usate dunque dovevamo cercarne un’altra, se non in stoffa almeno di plastica.</w:t>
      </w:r>
    </w:p>
    <w:p w:rsidR="00B805F0" w:rsidRDefault="00B805F0" w:rsidP="005676D9">
      <w:pPr>
        <w:spacing w:after="0" w:line="240" w:lineRule="auto"/>
        <w:rPr>
          <w:rFonts w:ascii="Arial Narrow" w:hAnsi="Arial Narrow" w:cs="Andalus"/>
          <w:i/>
          <w:color w:val="000000" w:themeColor="text1"/>
          <w:sz w:val="34"/>
          <w:szCs w:val="34"/>
        </w:rPr>
      </w:pPr>
      <w:r>
        <w:rPr>
          <w:rFonts w:ascii="Arial Narrow" w:hAnsi="Arial Narrow" w:cs="Andalus"/>
          <w:i/>
          <w:color w:val="000000" w:themeColor="text1"/>
          <w:sz w:val="34"/>
          <w:szCs w:val="34"/>
        </w:rPr>
        <w:t>La collega per poco prendeva la borsa del dottore che aveva lasciato in camera dell’ospite perché era dovuto andare in infermeria.</w:t>
      </w:r>
    </w:p>
    <w:p w:rsidR="00B805F0" w:rsidRDefault="00B805F0" w:rsidP="005676D9">
      <w:pPr>
        <w:spacing w:after="0" w:line="240" w:lineRule="auto"/>
        <w:rPr>
          <w:rFonts w:ascii="Arial Narrow" w:hAnsi="Arial Narrow" w:cs="Andalus"/>
          <w:i/>
          <w:color w:val="000000" w:themeColor="text1"/>
          <w:sz w:val="34"/>
          <w:szCs w:val="34"/>
        </w:rPr>
      </w:pPr>
      <w:r>
        <w:rPr>
          <w:rFonts w:ascii="Arial Narrow" w:hAnsi="Arial Narrow" w:cs="Andalus"/>
          <w:i/>
          <w:color w:val="000000" w:themeColor="text1"/>
          <w:sz w:val="34"/>
          <w:szCs w:val="34"/>
        </w:rPr>
        <w:t>Dopo 10 minuti la collega mi ha fatto vedere una borsa con dentro gli indumenti del signor Giuseppe.</w:t>
      </w:r>
      <w:r w:rsidR="005676D9">
        <w:rPr>
          <w:rFonts w:ascii="Arial Narrow" w:hAnsi="Arial Narrow" w:cs="Andalus"/>
          <w:i/>
          <w:color w:val="000000" w:themeColor="text1"/>
          <w:sz w:val="34"/>
          <w:szCs w:val="34"/>
        </w:rPr>
        <w:t xml:space="preserve"> Io non l’ho riconosciuta, era la mia borsa con la merendina che mi ero portata per la cena!!</w:t>
      </w:r>
    </w:p>
    <w:p w:rsidR="005676D9" w:rsidRDefault="005676D9" w:rsidP="005676D9">
      <w:pPr>
        <w:spacing w:after="0" w:line="240" w:lineRule="auto"/>
        <w:rPr>
          <w:rFonts w:ascii="Arial Narrow" w:hAnsi="Arial Narrow" w:cs="Andalus"/>
          <w:i/>
          <w:color w:val="000000" w:themeColor="text1"/>
          <w:sz w:val="34"/>
          <w:szCs w:val="34"/>
        </w:rPr>
      </w:pPr>
      <w:r>
        <w:rPr>
          <w:rFonts w:ascii="Arial Narrow" w:hAnsi="Arial Narrow" w:cs="Andalus"/>
          <w:i/>
          <w:color w:val="000000" w:themeColor="text1"/>
          <w:sz w:val="34"/>
          <w:szCs w:val="34"/>
        </w:rPr>
        <w:t>Così l’ospite è andato all’ospedale con vestiti e da mangiare. Chissà cos’hanno pensato gli infermieri dell’</w:t>
      </w:r>
      <w:proofErr w:type="spellStart"/>
      <w:r>
        <w:rPr>
          <w:rFonts w:ascii="Arial Narrow" w:hAnsi="Arial Narrow" w:cs="Andalus"/>
          <w:i/>
          <w:color w:val="000000" w:themeColor="text1"/>
          <w:sz w:val="34"/>
          <w:szCs w:val="34"/>
        </w:rPr>
        <w:t>ospedale…</w:t>
      </w:r>
      <w:proofErr w:type="spellEnd"/>
    </w:p>
    <w:p w:rsidR="005676D9" w:rsidRDefault="005676D9" w:rsidP="005676D9">
      <w:pPr>
        <w:spacing w:after="0" w:line="240" w:lineRule="auto"/>
        <w:rPr>
          <w:rFonts w:ascii="Arial Narrow" w:hAnsi="Arial Narrow" w:cs="Andalus"/>
          <w:i/>
          <w:color w:val="000000" w:themeColor="text1"/>
          <w:sz w:val="34"/>
          <w:szCs w:val="34"/>
        </w:rPr>
      </w:pPr>
      <w:proofErr w:type="spellStart"/>
      <w:r>
        <w:rPr>
          <w:rFonts w:ascii="Arial Narrow" w:hAnsi="Arial Narrow" w:cs="Andalus"/>
          <w:i/>
          <w:color w:val="000000" w:themeColor="text1"/>
          <w:sz w:val="34"/>
          <w:szCs w:val="34"/>
        </w:rPr>
        <w:t>Ah…</w:t>
      </w:r>
      <w:proofErr w:type="spellEnd"/>
      <w:r>
        <w:rPr>
          <w:rFonts w:ascii="Arial Narrow" w:hAnsi="Arial Narrow" w:cs="Andalus"/>
          <w:i/>
          <w:color w:val="000000" w:themeColor="text1"/>
          <w:sz w:val="34"/>
          <w:szCs w:val="34"/>
        </w:rPr>
        <w:t xml:space="preserve"> e l’ospite è poi rientrato in struttura, si vede che gli ha fatto bene la mia merendina!</w:t>
      </w:r>
    </w:p>
    <w:p w:rsidR="00FA00D2" w:rsidRDefault="00FA00D2" w:rsidP="005676D9">
      <w:pPr>
        <w:spacing w:after="0" w:line="240" w:lineRule="auto"/>
        <w:rPr>
          <w:rFonts w:ascii="Arial Narrow" w:hAnsi="Arial Narrow" w:cs="Andalus"/>
          <w:i/>
          <w:color w:val="000000" w:themeColor="text1"/>
          <w:sz w:val="34"/>
          <w:szCs w:val="34"/>
        </w:rPr>
      </w:pPr>
    </w:p>
    <w:p w:rsidR="00FA00D2" w:rsidRDefault="00FA00D2" w:rsidP="005676D9">
      <w:pPr>
        <w:spacing w:after="0" w:line="240" w:lineRule="auto"/>
        <w:rPr>
          <w:rFonts w:ascii="Arial Narrow" w:hAnsi="Arial Narrow" w:cs="Andalus"/>
          <w:i/>
          <w:color w:val="000000" w:themeColor="text1"/>
          <w:sz w:val="34"/>
          <w:szCs w:val="34"/>
        </w:rPr>
      </w:pPr>
      <w:r>
        <w:rPr>
          <w:rFonts w:ascii="Arial Narrow" w:hAnsi="Arial Narrow" w:cs="Andalus"/>
          <w:i/>
          <w:color w:val="000000" w:themeColor="text1"/>
          <w:sz w:val="34"/>
          <w:szCs w:val="34"/>
        </w:rPr>
        <w:t xml:space="preserve">Margherita era una signora di oltre 90 anni. </w:t>
      </w:r>
    </w:p>
    <w:p w:rsidR="0070362F" w:rsidRDefault="00FA00D2" w:rsidP="005676D9">
      <w:pPr>
        <w:spacing w:after="0" w:line="240" w:lineRule="auto"/>
        <w:rPr>
          <w:rFonts w:ascii="Arial Narrow" w:hAnsi="Arial Narrow" w:cs="Andalus"/>
          <w:i/>
          <w:color w:val="000000" w:themeColor="text1"/>
          <w:sz w:val="34"/>
          <w:szCs w:val="34"/>
        </w:rPr>
      </w:pPr>
      <w:r>
        <w:rPr>
          <w:rFonts w:ascii="Arial Narrow" w:hAnsi="Arial Narrow" w:cs="Andalus"/>
          <w:i/>
          <w:color w:val="000000" w:themeColor="text1"/>
          <w:sz w:val="34"/>
          <w:szCs w:val="34"/>
        </w:rPr>
        <w:t>Un giorno dopo il riposino pomeridiano, io e la mia collega ci siamo avvicinate a lei per svegliarla. Dopo averla chiamata un paio di volte e scrollata, lei ha aperto gli occhi spalancandoli e guardando me e la mia collega ha detto sorridendo: &lt;&lt; Sono in paradiso e voi siete gli angeli!&gt;&gt;. Ci abbiamo messo qualche minuto per convincerla ch era ancora viva!</w:t>
      </w:r>
    </w:p>
    <w:p w:rsidR="00592308" w:rsidRPr="00FA00D2" w:rsidRDefault="00B06960" w:rsidP="005676D9">
      <w:pPr>
        <w:spacing w:after="0" w:line="240" w:lineRule="auto"/>
        <w:rPr>
          <w:rFonts w:ascii="Arial Narrow" w:hAnsi="Arial Narrow" w:cs="Andalus"/>
          <w:i/>
          <w:color w:val="000000" w:themeColor="text1"/>
          <w:sz w:val="34"/>
          <w:szCs w:val="34"/>
        </w:rPr>
      </w:pPr>
      <w:r w:rsidRPr="00ED73D3">
        <w:rPr>
          <w:b/>
          <w:color w:val="31849B" w:themeColor="accent5" w:themeShade="BF"/>
          <w:sz w:val="44"/>
          <w:szCs w:val="44"/>
        </w:rPr>
        <w:lastRenderedPageBreak/>
        <w:t>PRONTO DOTTORE?</w:t>
      </w:r>
      <w:r w:rsidR="00592308" w:rsidRPr="00ED73D3">
        <w:rPr>
          <w:b/>
          <w:color w:val="31849B" w:themeColor="accent5" w:themeShade="BF"/>
          <w:sz w:val="44"/>
          <w:szCs w:val="44"/>
        </w:rPr>
        <w:t>!!</w:t>
      </w:r>
    </w:p>
    <w:p w:rsidR="00E93841" w:rsidRDefault="00E93841" w:rsidP="00E93841">
      <w:pPr>
        <w:spacing w:after="0"/>
        <w:rPr>
          <w:sz w:val="32"/>
          <w:szCs w:val="32"/>
        </w:rPr>
      </w:pPr>
    </w:p>
    <w:p w:rsidR="00E93841" w:rsidRDefault="00873DB9" w:rsidP="00E93841">
      <w:pPr>
        <w:spacing w:after="0"/>
        <w:rPr>
          <w:sz w:val="32"/>
          <w:szCs w:val="32"/>
        </w:rPr>
      </w:pPr>
      <w:r w:rsidRPr="00873DB9">
        <w:rPr>
          <w:sz w:val="32"/>
          <w:szCs w:val="32"/>
        </w:rPr>
        <w:t>La tosse è un riflesso dell’organismo che riguarda principa</w:t>
      </w:r>
      <w:r w:rsidR="001D32B0">
        <w:rPr>
          <w:sz w:val="32"/>
          <w:szCs w:val="32"/>
        </w:rPr>
        <w:t xml:space="preserve">lmente il sistema respiratorio. </w:t>
      </w:r>
      <w:r w:rsidRPr="00873DB9">
        <w:rPr>
          <w:sz w:val="32"/>
          <w:szCs w:val="32"/>
        </w:rPr>
        <w:t xml:space="preserve">Come è facilmente intuibile tale riflesso è finalizzato all’espulsione dai componenti del </w:t>
      </w:r>
      <w:r w:rsidR="00E93841">
        <w:rPr>
          <w:sz w:val="32"/>
          <w:szCs w:val="32"/>
        </w:rPr>
        <w:t xml:space="preserve">sistema di </w:t>
      </w:r>
      <w:r w:rsidRPr="00873DB9">
        <w:rPr>
          <w:sz w:val="32"/>
          <w:szCs w:val="32"/>
        </w:rPr>
        <w:t xml:space="preserve">“sostanze estranee” per continuare a favorire la pervietà delle vie aeree. Il meccanismo </w:t>
      </w:r>
      <w:r w:rsidR="001D32B0">
        <w:rPr>
          <w:sz w:val="32"/>
          <w:szCs w:val="32"/>
        </w:rPr>
        <w:t xml:space="preserve">di svolgimento del riflesso è  </w:t>
      </w:r>
      <w:r w:rsidRPr="00873DB9">
        <w:rPr>
          <w:sz w:val="32"/>
          <w:szCs w:val="32"/>
        </w:rPr>
        <w:t>di natura irritativa e  modulato dal sistema nervoso.</w:t>
      </w:r>
    </w:p>
    <w:p w:rsidR="00873DB9" w:rsidRDefault="00873DB9" w:rsidP="00E93841">
      <w:pPr>
        <w:spacing w:after="0"/>
        <w:rPr>
          <w:sz w:val="32"/>
          <w:szCs w:val="32"/>
        </w:rPr>
      </w:pPr>
      <w:r w:rsidRPr="00873DB9">
        <w:rPr>
          <w:sz w:val="32"/>
          <w:szCs w:val="32"/>
        </w:rPr>
        <w:t xml:space="preserve"> In seguito a uno stimolo fisico, o a un eventuale agente irritante, i muscoli respiratori si “contraggono”, generando uno spasmo violento e rapido. </w:t>
      </w:r>
      <w:r w:rsidR="00B06960">
        <w:rPr>
          <w:sz w:val="32"/>
          <w:szCs w:val="32"/>
        </w:rPr>
        <w:t xml:space="preserve">                               </w:t>
      </w:r>
      <w:r w:rsidRPr="00873DB9">
        <w:rPr>
          <w:sz w:val="32"/>
          <w:szCs w:val="32"/>
        </w:rPr>
        <w:t>Definiamo tosse cronica quella che dura oltre le 8 settimane; se invece la durata della stessa è inferiore, parliamo di tosse acuta.</w:t>
      </w:r>
    </w:p>
    <w:p w:rsidR="00E93841" w:rsidRDefault="00E93841" w:rsidP="00E93841">
      <w:pPr>
        <w:spacing w:after="0"/>
        <w:rPr>
          <w:sz w:val="32"/>
          <w:szCs w:val="32"/>
        </w:rPr>
      </w:pPr>
    </w:p>
    <w:p w:rsidR="00873DB9" w:rsidRPr="00E93841" w:rsidRDefault="00873DB9" w:rsidP="00E93841">
      <w:pPr>
        <w:spacing w:after="0"/>
        <w:rPr>
          <w:b/>
          <w:i/>
          <w:sz w:val="32"/>
          <w:szCs w:val="32"/>
        </w:rPr>
      </w:pPr>
      <w:r w:rsidRPr="00E93841">
        <w:rPr>
          <w:b/>
          <w:i/>
          <w:sz w:val="32"/>
          <w:szCs w:val="32"/>
        </w:rPr>
        <w:t>Tosse: quali sono le cause?</w:t>
      </w:r>
    </w:p>
    <w:p w:rsidR="00873DB9" w:rsidRPr="00873DB9" w:rsidRDefault="00873DB9" w:rsidP="00E93841">
      <w:pPr>
        <w:spacing w:after="0"/>
        <w:rPr>
          <w:sz w:val="32"/>
          <w:szCs w:val="32"/>
        </w:rPr>
      </w:pPr>
      <w:r w:rsidRPr="00873DB9">
        <w:rPr>
          <w:sz w:val="32"/>
          <w:szCs w:val="32"/>
        </w:rPr>
        <w:t xml:space="preserve">Non è sempre facile individuare una causa diretta della tosse, poiché è un comune sintomo aspecifico di diverse patologie e spesso intervengono numerosi processi a generarla. È comune </w:t>
      </w:r>
      <w:r w:rsidRPr="00873DB9">
        <w:rPr>
          <w:sz w:val="32"/>
          <w:szCs w:val="32"/>
        </w:rPr>
        <w:lastRenderedPageBreak/>
        <w:t xml:space="preserve">che i pazienti riferiscano una tosse acuta o cronica come sintomo principale che spesso impatta anche in maniera importante sulla loro vita quotidiana. </w:t>
      </w:r>
    </w:p>
    <w:p w:rsidR="00873DB9" w:rsidRPr="00873DB9" w:rsidRDefault="00873DB9" w:rsidP="001D32B0">
      <w:pPr>
        <w:spacing w:after="0"/>
        <w:rPr>
          <w:sz w:val="32"/>
          <w:szCs w:val="32"/>
        </w:rPr>
      </w:pPr>
      <w:r w:rsidRPr="00873DB9">
        <w:rPr>
          <w:sz w:val="32"/>
          <w:szCs w:val="32"/>
        </w:rPr>
        <w:t>Tra le più comuni e numerose cause di tosse, indichiamo, tra quelle a partenza polmonare:</w:t>
      </w:r>
    </w:p>
    <w:p w:rsidR="00873DB9" w:rsidRPr="00873DB9" w:rsidRDefault="00873DB9" w:rsidP="001D32B0">
      <w:pPr>
        <w:spacing w:after="0"/>
        <w:rPr>
          <w:sz w:val="32"/>
          <w:szCs w:val="32"/>
        </w:rPr>
      </w:pPr>
      <w:r w:rsidRPr="00873DB9">
        <w:rPr>
          <w:sz w:val="32"/>
          <w:szCs w:val="32"/>
        </w:rPr>
        <w:t>infezioni vie respiratorie;</w:t>
      </w:r>
    </w:p>
    <w:p w:rsidR="00B06960" w:rsidRPr="00E93841" w:rsidRDefault="00873DB9" w:rsidP="00E93841">
      <w:pPr>
        <w:pStyle w:val="Paragrafoelenco"/>
        <w:numPr>
          <w:ilvl w:val="0"/>
          <w:numId w:val="6"/>
        </w:numPr>
        <w:rPr>
          <w:sz w:val="32"/>
          <w:szCs w:val="32"/>
        </w:rPr>
      </w:pPr>
      <w:r w:rsidRPr="00E93841">
        <w:rPr>
          <w:sz w:val="32"/>
          <w:szCs w:val="32"/>
        </w:rPr>
        <w:t>di natura virale, come influenza e COVID-19</w:t>
      </w:r>
      <w:r w:rsidR="00B06960" w:rsidRPr="00E93841">
        <w:rPr>
          <w:sz w:val="32"/>
          <w:szCs w:val="32"/>
        </w:rPr>
        <w:t xml:space="preserve">          </w:t>
      </w:r>
      <w:r w:rsidR="00E93841">
        <w:rPr>
          <w:sz w:val="32"/>
          <w:szCs w:val="32"/>
        </w:rPr>
        <w:t xml:space="preserve">                               </w:t>
      </w:r>
      <w:r w:rsidR="00B06960" w:rsidRPr="00E93841">
        <w:rPr>
          <w:sz w:val="32"/>
          <w:szCs w:val="32"/>
        </w:rPr>
        <w:t xml:space="preserve">   </w:t>
      </w:r>
    </w:p>
    <w:p w:rsidR="001D32B0" w:rsidRDefault="00873DB9" w:rsidP="001D32B0">
      <w:pPr>
        <w:pStyle w:val="Paragrafoelenco"/>
        <w:numPr>
          <w:ilvl w:val="0"/>
          <w:numId w:val="5"/>
        </w:numPr>
        <w:rPr>
          <w:sz w:val="32"/>
          <w:szCs w:val="32"/>
        </w:rPr>
      </w:pPr>
      <w:r w:rsidRPr="001D32B0">
        <w:rPr>
          <w:sz w:val="32"/>
          <w:szCs w:val="32"/>
        </w:rPr>
        <w:t>di natura batterica</w:t>
      </w:r>
      <w:r w:rsidR="001D32B0">
        <w:rPr>
          <w:sz w:val="32"/>
          <w:szCs w:val="32"/>
        </w:rPr>
        <w:t xml:space="preserve">                          </w:t>
      </w:r>
    </w:p>
    <w:p w:rsidR="001D32B0" w:rsidRDefault="00873DB9" w:rsidP="001D32B0">
      <w:pPr>
        <w:pStyle w:val="Paragrafoelenco"/>
        <w:numPr>
          <w:ilvl w:val="0"/>
          <w:numId w:val="5"/>
        </w:numPr>
        <w:rPr>
          <w:sz w:val="32"/>
          <w:szCs w:val="32"/>
        </w:rPr>
      </w:pPr>
      <w:r w:rsidRPr="001D32B0">
        <w:rPr>
          <w:sz w:val="32"/>
          <w:szCs w:val="32"/>
        </w:rPr>
        <w:t>asma bronchiale;</w:t>
      </w:r>
      <w:r w:rsidR="001D32B0">
        <w:rPr>
          <w:sz w:val="32"/>
          <w:szCs w:val="32"/>
        </w:rPr>
        <w:t xml:space="preserve">                              </w:t>
      </w:r>
    </w:p>
    <w:p w:rsidR="001D32B0" w:rsidRDefault="00873DB9" w:rsidP="001D32B0">
      <w:pPr>
        <w:pStyle w:val="Paragrafoelenco"/>
        <w:numPr>
          <w:ilvl w:val="0"/>
          <w:numId w:val="5"/>
        </w:numPr>
        <w:rPr>
          <w:sz w:val="32"/>
          <w:szCs w:val="32"/>
        </w:rPr>
      </w:pPr>
      <w:r w:rsidRPr="001D32B0">
        <w:rPr>
          <w:sz w:val="32"/>
          <w:szCs w:val="32"/>
        </w:rPr>
        <w:t xml:space="preserve">bronchite cronica come la </w:t>
      </w:r>
    </w:p>
    <w:p w:rsidR="00E93841" w:rsidRDefault="00873DB9" w:rsidP="00E93841">
      <w:pPr>
        <w:pStyle w:val="Paragrafoelenco"/>
        <w:numPr>
          <w:ilvl w:val="0"/>
          <w:numId w:val="5"/>
        </w:numPr>
        <w:rPr>
          <w:sz w:val="32"/>
          <w:szCs w:val="32"/>
        </w:rPr>
      </w:pPr>
      <w:proofErr w:type="spellStart"/>
      <w:r w:rsidRPr="00E93841">
        <w:rPr>
          <w:sz w:val="32"/>
          <w:szCs w:val="32"/>
        </w:rPr>
        <w:t>BroncoPneumopatia</w:t>
      </w:r>
      <w:proofErr w:type="spellEnd"/>
      <w:r w:rsidRPr="00E93841">
        <w:rPr>
          <w:sz w:val="32"/>
          <w:szCs w:val="32"/>
        </w:rPr>
        <w:t xml:space="preserve"> Cronica Ostruttiva – BPCO;</w:t>
      </w:r>
      <w:r w:rsidR="00E93841" w:rsidRPr="00E93841">
        <w:rPr>
          <w:sz w:val="32"/>
          <w:szCs w:val="32"/>
        </w:rPr>
        <w:t xml:space="preserve">                           </w:t>
      </w:r>
    </w:p>
    <w:p w:rsidR="00873DB9" w:rsidRPr="00E93841" w:rsidRDefault="00873DB9" w:rsidP="00E93841">
      <w:pPr>
        <w:pStyle w:val="Paragrafoelenco"/>
        <w:numPr>
          <w:ilvl w:val="0"/>
          <w:numId w:val="5"/>
        </w:numPr>
        <w:rPr>
          <w:sz w:val="32"/>
          <w:szCs w:val="32"/>
        </w:rPr>
      </w:pPr>
      <w:proofErr w:type="spellStart"/>
      <w:r w:rsidRPr="00E93841">
        <w:rPr>
          <w:sz w:val="32"/>
          <w:szCs w:val="32"/>
        </w:rPr>
        <w:t>bronchiectasie</w:t>
      </w:r>
      <w:proofErr w:type="spellEnd"/>
      <w:r w:rsidRPr="00E93841">
        <w:rPr>
          <w:sz w:val="32"/>
          <w:szCs w:val="32"/>
        </w:rPr>
        <w:t>.</w:t>
      </w:r>
    </w:p>
    <w:p w:rsidR="001D32B0" w:rsidRPr="00E93841" w:rsidRDefault="00873DB9" w:rsidP="00E93841">
      <w:pPr>
        <w:spacing w:after="0"/>
        <w:rPr>
          <w:sz w:val="32"/>
          <w:szCs w:val="32"/>
        </w:rPr>
      </w:pPr>
      <w:r w:rsidRPr="00E93841">
        <w:rPr>
          <w:sz w:val="32"/>
          <w:szCs w:val="32"/>
        </w:rPr>
        <w:t>Tra le cause comuni non direttamente collegate ai polmoni indichiamo:</w:t>
      </w:r>
      <w:r w:rsidR="001D32B0" w:rsidRPr="00E93841">
        <w:rPr>
          <w:sz w:val="32"/>
          <w:szCs w:val="32"/>
        </w:rPr>
        <w:t xml:space="preserve">                            </w:t>
      </w:r>
    </w:p>
    <w:p w:rsidR="00873DB9" w:rsidRPr="001D32B0" w:rsidRDefault="00873DB9" w:rsidP="001D32B0">
      <w:pPr>
        <w:pStyle w:val="Paragrafoelenco"/>
        <w:numPr>
          <w:ilvl w:val="0"/>
          <w:numId w:val="4"/>
        </w:numPr>
        <w:spacing w:after="0"/>
        <w:rPr>
          <w:sz w:val="32"/>
          <w:szCs w:val="32"/>
        </w:rPr>
      </w:pPr>
      <w:r w:rsidRPr="001D32B0">
        <w:rPr>
          <w:sz w:val="32"/>
          <w:szCs w:val="32"/>
        </w:rPr>
        <w:t>disturbi a carico delle alte vie aeree (naso e gola)</w:t>
      </w:r>
    </w:p>
    <w:p w:rsidR="00873DB9" w:rsidRPr="001D32B0" w:rsidRDefault="00873DB9" w:rsidP="001D32B0">
      <w:pPr>
        <w:pStyle w:val="Paragrafoelenco"/>
        <w:numPr>
          <w:ilvl w:val="0"/>
          <w:numId w:val="4"/>
        </w:numPr>
        <w:rPr>
          <w:sz w:val="32"/>
          <w:szCs w:val="32"/>
        </w:rPr>
      </w:pPr>
      <w:r w:rsidRPr="001D32B0">
        <w:rPr>
          <w:sz w:val="32"/>
          <w:szCs w:val="32"/>
        </w:rPr>
        <w:t xml:space="preserve">reflusso </w:t>
      </w:r>
      <w:proofErr w:type="spellStart"/>
      <w:r w:rsidRPr="001D32B0">
        <w:rPr>
          <w:sz w:val="32"/>
          <w:szCs w:val="32"/>
        </w:rPr>
        <w:t>gastroesofageo</w:t>
      </w:r>
      <w:proofErr w:type="spellEnd"/>
      <w:r w:rsidRPr="001D32B0">
        <w:rPr>
          <w:sz w:val="32"/>
          <w:szCs w:val="32"/>
        </w:rPr>
        <w:t>;</w:t>
      </w:r>
    </w:p>
    <w:p w:rsidR="00873DB9" w:rsidRPr="001D32B0" w:rsidRDefault="00873DB9" w:rsidP="001D32B0">
      <w:pPr>
        <w:pStyle w:val="Paragrafoelenco"/>
        <w:numPr>
          <w:ilvl w:val="0"/>
          <w:numId w:val="4"/>
        </w:numPr>
        <w:rPr>
          <w:sz w:val="32"/>
          <w:szCs w:val="32"/>
        </w:rPr>
      </w:pPr>
      <w:r w:rsidRPr="001D32B0">
        <w:rPr>
          <w:sz w:val="32"/>
          <w:szCs w:val="32"/>
        </w:rPr>
        <w:t>patologie cardiache;</w:t>
      </w:r>
    </w:p>
    <w:p w:rsidR="00873DB9" w:rsidRPr="001D32B0" w:rsidRDefault="00873DB9" w:rsidP="001D32B0">
      <w:pPr>
        <w:pStyle w:val="Paragrafoelenco"/>
        <w:numPr>
          <w:ilvl w:val="0"/>
          <w:numId w:val="4"/>
        </w:numPr>
        <w:rPr>
          <w:sz w:val="32"/>
          <w:szCs w:val="32"/>
        </w:rPr>
      </w:pPr>
      <w:r w:rsidRPr="001D32B0">
        <w:rPr>
          <w:sz w:val="32"/>
          <w:szCs w:val="32"/>
        </w:rPr>
        <w:t>problematiche di natura allergica.</w:t>
      </w:r>
    </w:p>
    <w:p w:rsidR="00E93841" w:rsidRDefault="00873DB9" w:rsidP="00E93841">
      <w:pPr>
        <w:rPr>
          <w:sz w:val="32"/>
          <w:szCs w:val="32"/>
        </w:rPr>
      </w:pPr>
      <w:r w:rsidRPr="00873DB9">
        <w:rPr>
          <w:sz w:val="32"/>
          <w:szCs w:val="32"/>
        </w:rPr>
        <w:t xml:space="preserve">La tosse può anche essere effetto collaterale di una terapia farmacologica, come ad esempio </w:t>
      </w:r>
      <w:r w:rsidRPr="00873DB9">
        <w:rPr>
          <w:sz w:val="32"/>
          <w:szCs w:val="32"/>
        </w:rPr>
        <w:lastRenderedPageBreak/>
        <w:t xml:space="preserve">alcuni antiipertensivi (ACE inibitori). Quando un paziente si presenta con tosse, il primo approccio è quello di escludere patologie infettive o comuni, grazie ai dovuti accertamenti. </w:t>
      </w:r>
    </w:p>
    <w:p w:rsidR="00873DB9" w:rsidRPr="00873DB9" w:rsidRDefault="00873DB9" w:rsidP="00E93841">
      <w:pPr>
        <w:rPr>
          <w:sz w:val="32"/>
          <w:szCs w:val="32"/>
        </w:rPr>
      </w:pPr>
      <w:r w:rsidRPr="00873DB9">
        <w:rPr>
          <w:sz w:val="32"/>
          <w:szCs w:val="32"/>
        </w:rPr>
        <w:t xml:space="preserve">In un secondo momento, se questi hanno dato un risultato negativo o il paziente non ha risposto al trattamento nella maniera più adeguata, si indagano patologie più rare, come </w:t>
      </w:r>
      <w:proofErr w:type="spellStart"/>
      <w:r w:rsidRPr="00873DB9">
        <w:rPr>
          <w:sz w:val="32"/>
          <w:szCs w:val="32"/>
        </w:rPr>
        <w:t>interstiziopatie</w:t>
      </w:r>
      <w:proofErr w:type="spellEnd"/>
      <w:r w:rsidRPr="00873DB9">
        <w:rPr>
          <w:sz w:val="32"/>
          <w:szCs w:val="32"/>
        </w:rPr>
        <w:t xml:space="preserve"> polmonari, patologie da accumulo, malattie autoimmuni, alterazioni anatomiche polmonari o neoplasie</w:t>
      </w:r>
      <w:r w:rsidR="00592308">
        <w:rPr>
          <w:sz w:val="32"/>
          <w:szCs w:val="32"/>
        </w:rPr>
        <w:t>.</w:t>
      </w:r>
    </w:p>
    <w:p w:rsidR="00873DB9" w:rsidRPr="00873DB9" w:rsidRDefault="00873DB9" w:rsidP="00E93841">
      <w:pPr>
        <w:spacing w:after="0"/>
        <w:rPr>
          <w:sz w:val="32"/>
          <w:szCs w:val="32"/>
        </w:rPr>
      </w:pPr>
      <w:r w:rsidRPr="00873DB9">
        <w:rPr>
          <w:sz w:val="32"/>
          <w:szCs w:val="32"/>
        </w:rPr>
        <w:t>Nelle situazioni ancora più rare, in cui la tosse non è spiegata da alterazioni organiche o infiammatorie di alcun tipo, si conclude per tosse idiopatica, cioè priva di una chiara spiegazione o somatica.</w:t>
      </w:r>
    </w:p>
    <w:p w:rsidR="00873DB9" w:rsidRPr="00873DB9" w:rsidRDefault="00873DB9" w:rsidP="00E93841">
      <w:pPr>
        <w:spacing w:after="0"/>
        <w:rPr>
          <w:sz w:val="32"/>
          <w:szCs w:val="32"/>
        </w:rPr>
      </w:pPr>
      <w:r w:rsidRPr="00873DB9">
        <w:rPr>
          <w:sz w:val="32"/>
          <w:szCs w:val="32"/>
        </w:rPr>
        <w:t>Come calmare la tosse?</w:t>
      </w:r>
    </w:p>
    <w:p w:rsidR="00873DB9" w:rsidRPr="00873DB9" w:rsidRDefault="00873DB9" w:rsidP="00E93841">
      <w:pPr>
        <w:spacing w:after="0"/>
        <w:rPr>
          <w:sz w:val="32"/>
          <w:szCs w:val="32"/>
        </w:rPr>
      </w:pPr>
      <w:r w:rsidRPr="00873DB9">
        <w:rPr>
          <w:sz w:val="32"/>
          <w:szCs w:val="32"/>
        </w:rPr>
        <w:t xml:space="preserve">Il rimedio della tosse è strettamente collegato all’individuazione di ciò che la causa e prestando attenzione ai sintomi correlati. Il fastidio che spesso la accompagna può essere </w:t>
      </w:r>
      <w:r w:rsidRPr="00873DB9">
        <w:rPr>
          <w:sz w:val="32"/>
          <w:szCs w:val="32"/>
        </w:rPr>
        <w:lastRenderedPageBreak/>
        <w:t>ridotto assumendo mucolitici se si tratta di tosse grassa e produttiva, o sedativi in caso di tosse secca e stizzosa.</w:t>
      </w:r>
    </w:p>
    <w:p w:rsidR="00873DB9" w:rsidRPr="00873DB9" w:rsidRDefault="00873DB9" w:rsidP="00E93841">
      <w:pPr>
        <w:spacing w:after="0"/>
        <w:rPr>
          <w:sz w:val="32"/>
          <w:szCs w:val="32"/>
        </w:rPr>
      </w:pPr>
      <w:r w:rsidRPr="00873DB9">
        <w:rPr>
          <w:sz w:val="32"/>
          <w:szCs w:val="32"/>
        </w:rPr>
        <w:t>È bene però specificare che questi farmaci trattano il fastidio, ma non risolvono le cause della tosse, e spesso lo stimolo della tosse rimane.</w:t>
      </w:r>
    </w:p>
    <w:p w:rsidR="00873DB9" w:rsidRPr="00B06960" w:rsidRDefault="00873DB9" w:rsidP="00E93841">
      <w:pPr>
        <w:spacing w:after="0"/>
        <w:rPr>
          <w:rFonts w:ascii="Californian FB" w:hAnsi="Californian FB" w:cs="Andalus"/>
          <w:color w:val="FFFFFF" w:themeColor="background1"/>
          <w:sz w:val="32"/>
          <w:szCs w:val="32"/>
        </w:rPr>
      </w:pPr>
      <w:r w:rsidRPr="00873DB9">
        <w:rPr>
          <w:sz w:val="32"/>
          <w:szCs w:val="32"/>
        </w:rPr>
        <w:t xml:space="preserve">Una volta individuata la causa, si può eseguire una terapia medica personalizzata, in grado di risolvere la tosse o almeno ridurne l’impatto sulla qualità della </w:t>
      </w:r>
      <w:r w:rsidR="00B06960">
        <w:rPr>
          <w:sz w:val="32"/>
          <w:szCs w:val="32"/>
        </w:rPr>
        <w:t>vita.</w:t>
      </w:r>
    </w:p>
    <w:p w:rsidR="00ED73D3" w:rsidRDefault="00873DB9" w:rsidP="00E93841">
      <w:pPr>
        <w:spacing w:after="0" w:line="240" w:lineRule="auto"/>
        <w:rPr>
          <w:rFonts w:ascii="Californian FB" w:hAnsi="Californian FB" w:cs="Andalus"/>
          <w:noProof/>
          <w:color w:val="FFFFFF" w:themeColor="background1"/>
          <w:sz w:val="34"/>
          <w:szCs w:val="34"/>
          <w:lang w:eastAsia="it-IT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pr</w:t>
      </w:r>
      <w:r w:rsidR="00B06960">
        <w:rPr>
          <w:rFonts w:ascii="Californian FB" w:hAnsi="Californian FB" w:cs="Andalus"/>
          <w:color w:val="FFFFFF" w:themeColor="background1"/>
          <w:sz w:val="34"/>
          <w:szCs w:val="34"/>
        </w:rPr>
        <w:t>oblematiche d</w:t>
      </w:r>
    </w:p>
    <w:p w:rsidR="00873DB9" w:rsidRPr="00873DB9" w:rsidRDefault="00ED73D3" w:rsidP="00ED73D3">
      <w:pPr>
        <w:spacing w:after="0" w:line="240" w:lineRule="auto"/>
        <w:jc w:val="center"/>
        <w:rPr>
          <w:rFonts w:ascii="Californian FB" w:hAnsi="Californian FB" w:cs="Andalus"/>
          <w:color w:val="FFFFFF" w:themeColor="background1"/>
          <w:sz w:val="34"/>
          <w:szCs w:val="34"/>
        </w:rPr>
      </w:pPr>
      <w:r>
        <w:rPr>
          <w:rFonts w:ascii="Californian FB" w:hAnsi="Californian FB" w:cs="Andalus"/>
          <w:noProof/>
          <w:color w:val="FFFFFF" w:themeColor="background1"/>
          <w:sz w:val="34"/>
          <w:szCs w:val="34"/>
          <w:lang w:eastAsia="it-IT"/>
        </w:rPr>
        <w:t xml:space="preserve">               </w:t>
      </w:r>
      <w:r w:rsidRPr="00B06960">
        <w:rPr>
          <w:rFonts w:ascii="Californian FB" w:hAnsi="Californian FB" w:cs="Andalus"/>
          <w:noProof/>
          <w:color w:val="FFFFFF" w:themeColor="background1"/>
          <w:sz w:val="34"/>
          <w:szCs w:val="34"/>
          <w:lang w:eastAsia="it-IT"/>
        </w:rPr>
        <w:drawing>
          <wp:inline distT="0" distB="0" distL="0" distR="0">
            <wp:extent cx="985966" cy="1015905"/>
            <wp:effectExtent l="19050" t="0" r="4634" b="0"/>
            <wp:docPr id="12" name="Immagine 1" descr="C:\Users\educatrici\AppData\Local\Microsoft\Windows\INetCache\IE\0ETGUF0W\toss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trici\AppData\Local\Microsoft\Windows\INetCache\IE\0ETGUF0W\tosse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173" cy="1017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6960">
        <w:rPr>
          <w:rFonts w:ascii="Californian FB" w:hAnsi="Californian FB" w:cs="Andalus"/>
          <w:color w:val="FFFFFF" w:themeColor="background1"/>
          <w:sz w:val="34"/>
          <w:szCs w:val="34"/>
        </w:rPr>
        <w:t>i natura al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</w:p>
    <w:p w:rsidR="00873DB9" w:rsidRPr="00873DB9" w:rsidRDefault="00873DB9" w:rsidP="00ED73D3">
      <w:pPr>
        <w:spacing w:after="0" w:line="240" w:lineRule="auto"/>
        <w:jc w:val="center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La tosse può anche essere effetto collaterale di una terapia farmacologica, come ad esempio alcuni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antiipertensivi (ACE inibitori). Quando un paziente si presenta con tosse, il primo approccio è quello di</w:t>
      </w:r>
    </w:p>
    <w:p w:rsidR="00FA00D2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 xml:space="preserve">escludere patologie infettive o comuni, grazie ai dovuti </w:t>
      </w:r>
      <w:proofErr w:type="spellStart"/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accertament</w:t>
      </w:r>
      <w:proofErr w:type="spellEnd"/>
    </w:p>
    <w:p w:rsidR="00FA00D2" w:rsidRDefault="00FA00D2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</w:p>
    <w:p w:rsidR="009E03B2" w:rsidRPr="00FA00D2" w:rsidRDefault="009E03B2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580D56">
        <w:rPr>
          <w:b/>
          <w:sz w:val="32"/>
        </w:rPr>
        <w:lastRenderedPageBreak/>
        <w:t xml:space="preserve">Risolvi i seguenti ESERCIZI matematici Esercizi su addizioni </w:t>
      </w:r>
    </w:p>
    <w:p w:rsidR="009E03B2" w:rsidRPr="009E03B2" w:rsidRDefault="009E03B2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</w:p>
    <w:p w:rsidR="00580D56" w:rsidRDefault="009E03B2" w:rsidP="00873DB9">
      <w:pPr>
        <w:spacing w:after="0" w:line="240" w:lineRule="auto"/>
        <w:rPr>
          <w:sz w:val="32"/>
        </w:rPr>
      </w:pPr>
      <w:r w:rsidRPr="009E03B2">
        <w:rPr>
          <w:sz w:val="32"/>
        </w:rPr>
        <w:t>1) 39 + 23 + 27 =</w:t>
      </w:r>
    </w:p>
    <w:p w:rsidR="009E03B2" w:rsidRPr="009E03B2" w:rsidRDefault="009E03B2" w:rsidP="00873DB9">
      <w:pPr>
        <w:spacing w:after="0" w:line="240" w:lineRule="auto"/>
        <w:rPr>
          <w:sz w:val="32"/>
        </w:rPr>
      </w:pPr>
      <w:r w:rsidRPr="009E03B2">
        <w:rPr>
          <w:sz w:val="32"/>
        </w:rPr>
        <w:t xml:space="preserve"> [______] </w:t>
      </w:r>
    </w:p>
    <w:p w:rsidR="009E03B2" w:rsidRPr="009E03B2" w:rsidRDefault="009E03B2" w:rsidP="00873DB9">
      <w:pPr>
        <w:spacing w:after="0" w:line="240" w:lineRule="auto"/>
        <w:rPr>
          <w:sz w:val="32"/>
        </w:rPr>
      </w:pPr>
    </w:p>
    <w:p w:rsidR="00580D56" w:rsidRDefault="009E03B2" w:rsidP="00873DB9">
      <w:pPr>
        <w:spacing w:after="0" w:line="240" w:lineRule="auto"/>
        <w:rPr>
          <w:sz w:val="32"/>
        </w:rPr>
      </w:pPr>
      <w:r w:rsidRPr="009E03B2">
        <w:rPr>
          <w:sz w:val="32"/>
        </w:rPr>
        <w:t xml:space="preserve">2) 21 + 96 + 44 = </w:t>
      </w:r>
    </w:p>
    <w:p w:rsidR="009E03B2" w:rsidRPr="009E03B2" w:rsidRDefault="009E03B2" w:rsidP="00873DB9">
      <w:pPr>
        <w:spacing w:after="0" w:line="240" w:lineRule="auto"/>
        <w:rPr>
          <w:sz w:val="32"/>
        </w:rPr>
      </w:pPr>
      <w:r w:rsidRPr="009E03B2">
        <w:rPr>
          <w:sz w:val="32"/>
        </w:rPr>
        <w:t xml:space="preserve">[______] </w:t>
      </w:r>
    </w:p>
    <w:p w:rsidR="009E03B2" w:rsidRPr="009E03B2" w:rsidRDefault="009E03B2" w:rsidP="00873DB9">
      <w:pPr>
        <w:spacing w:after="0" w:line="240" w:lineRule="auto"/>
        <w:rPr>
          <w:sz w:val="32"/>
        </w:rPr>
      </w:pPr>
    </w:p>
    <w:p w:rsidR="00580D56" w:rsidRDefault="009E03B2" w:rsidP="00873DB9">
      <w:pPr>
        <w:spacing w:after="0" w:line="240" w:lineRule="auto"/>
        <w:rPr>
          <w:sz w:val="32"/>
        </w:rPr>
      </w:pPr>
      <w:r w:rsidRPr="009E03B2">
        <w:rPr>
          <w:sz w:val="32"/>
        </w:rPr>
        <w:t xml:space="preserve">3) 13 + 21 + 57 = </w:t>
      </w:r>
    </w:p>
    <w:p w:rsidR="009E03B2" w:rsidRPr="009E03B2" w:rsidRDefault="009E03B2" w:rsidP="00873DB9">
      <w:pPr>
        <w:spacing w:after="0" w:line="240" w:lineRule="auto"/>
        <w:rPr>
          <w:sz w:val="32"/>
        </w:rPr>
      </w:pPr>
      <w:r w:rsidRPr="009E03B2">
        <w:rPr>
          <w:sz w:val="32"/>
        </w:rPr>
        <w:t xml:space="preserve">[______] </w:t>
      </w:r>
    </w:p>
    <w:p w:rsidR="009E03B2" w:rsidRPr="009E03B2" w:rsidRDefault="009E03B2" w:rsidP="00873DB9">
      <w:pPr>
        <w:spacing w:after="0" w:line="240" w:lineRule="auto"/>
        <w:rPr>
          <w:sz w:val="32"/>
        </w:rPr>
      </w:pPr>
    </w:p>
    <w:p w:rsidR="00580D56" w:rsidRDefault="00580D56" w:rsidP="00873DB9">
      <w:pPr>
        <w:spacing w:after="0" w:line="240" w:lineRule="auto"/>
        <w:rPr>
          <w:sz w:val="32"/>
        </w:rPr>
      </w:pPr>
      <w:r>
        <w:rPr>
          <w:noProof/>
          <w:sz w:val="3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1786255</wp:posOffset>
            </wp:positionH>
            <wp:positionV relativeFrom="margin">
              <wp:posOffset>3136265</wp:posOffset>
            </wp:positionV>
            <wp:extent cx="4972685" cy="3401695"/>
            <wp:effectExtent l="19050" t="0" r="0" b="0"/>
            <wp:wrapSquare wrapText="bothSides"/>
            <wp:docPr id="16" name="Immagine 7" descr="Crucipuzzle on 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ucipuzzle on l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85" cy="3401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03B2" w:rsidRPr="009E03B2">
        <w:rPr>
          <w:sz w:val="32"/>
        </w:rPr>
        <w:t>4) 73 + 78 + 12 =</w:t>
      </w:r>
    </w:p>
    <w:p w:rsidR="009E03B2" w:rsidRPr="009E03B2" w:rsidRDefault="009E03B2" w:rsidP="00873DB9">
      <w:pPr>
        <w:spacing w:after="0" w:line="240" w:lineRule="auto"/>
        <w:rPr>
          <w:sz w:val="32"/>
        </w:rPr>
      </w:pPr>
      <w:r w:rsidRPr="009E03B2">
        <w:rPr>
          <w:sz w:val="32"/>
        </w:rPr>
        <w:t xml:space="preserve"> [______] </w:t>
      </w:r>
    </w:p>
    <w:p w:rsidR="009E03B2" w:rsidRPr="009E03B2" w:rsidRDefault="009E03B2" w:rsidP="00873DB9">
      <w:pPr>
        <w:spacing w:after="0" w:line="240" w:lineRule="auto"/>
        <w:rPr>
          <w:sz w:val="32"/>
        </w:rPr>
      </w:pPr>
    </w:p>
    <w:p w:rsidR="009E03B2" w:rsidRPr="009E03B2" w:rsidRDefault="009E03B2" w:rsidP="00873DB9">
      <w:pPr>
        <w:spacing w:after="0" w:line="240" w:lineRule="auto"/>
        <w:rPr>
          <w:sz w:val="32"/>
        </w:rPr>
      </w:pPr>
      <w:r w:rsidRPr="009E03B2">
        <w:rPr>
          <w:sz w:val="32"/>
        </w:rPr>
        <w:t xml:space="preserve">5) 11 + 83 + 93 = [______] </w:t>
      </w:r>
    </w:p>
    <w:p w:rsidR="009E03B2" w:rsidRPr="009E03B2" w:rsidRDefault="009E03B2" w:rsidP="00873DB9">
      <w:pPr>
        <w:spacing w:after="0" w:line="240" w:lineRule="auto"/>
        <w:rPr>
          <w:sz w:val="32"/>
        </w:rPr>
      </w:pPr>
    </w:p>
    <w:p w:rsidR="009E03B2" w:rsidRPr="009E03B2" w:rsidRDefault="009E03B2" w:rsidP="00873DB9">
      <w:pPr>
        <w:spacing w:after="0" w:line="240" w:lineRule="auto"/>
        <w:rPr>
          <w:sz w:val="32"/>
        </w:rPr>
      </w:pPr>
      <w:r w:rsidRPr="009E03B2">
        <w:rPr>
          <w:sz w:val="32"/>
        </w:rPr>
        <w:t xml:space="preserve">6) 93 + 11 + 40 = [______] </w:t>
      </w:r>
    </w:p>
    <w:p w:rsidR="009E03B2" w:rsidRPr="009E03B2" w:rsidRDefault="009E03B2" w:rsidP="00873DB9">
      <w:pPr>
        <w:spacing w:after="0" w:line="240" w:lineRule="auto"/>
        <w:rPr>
          <w:sz w:val="32"/>
        </w:rPr>
      </w:pPr>
    </w:p>
    <w:p w:rsidR="009E03B2" w:rsidRPr="009E03B2" w:rsidRDefault="009E03B2" w:rsidP="00873DB9">
      <w:pPr>
        <w:spacing w:after="0" w:line="240" w:lineRule="auto"/>
        <w:rPr>
          <w:sz w:val="32"/>
        </w:rPr>
      </w:pPr>
      <w:r w:rsidRPr="009E03B2">
        <w:rPr>
          <w:sz w:val="32"/>
        </w:rPr>
        <w:t xml:space="preserve">7) 08 + 72 + 27 = [______] </w:t>
      </w:r>
    </w:p>
    <w:p w:rsidR="009E03B2" w:rsidRPr="009E03B2" w:rsidRDefault="009E03B2" w:rsidP="00873DB9">
      <w:pPr>
        <w:spacing w:after="0" w:line="240" w:lineRule="auto"/>
        <w:rPr>
          <w:sz w:val="32"/>
        </w:rPr>
      </w:pPr>
    </w:p>
    <w:p w:rsidR="00580D56" w:rsidRDefault="009E03B2" w:rsidP="00873DB9">
      <w:pPr>
        <w:spacing w:after="0" w:line="240" w:lineRule="auto"/>
        <w:rPr>
          <w:sz w:val="32"/>
        </w:rPr>
      </w:pPr>
      <w:r w:rsidRPr="009E03B2">
        <w:rPr>
          <w:sz w:val="32"/>
        </w:rPr>
        <w:t>8) 73 + 98 + 29 =</w:t>
      </w:r>
    </w:p>
    <w:p w:rsidR="009E03B2" w:rsidRPr="009E03B2" w:rsidRDefault="009E03B2" w:rsidP="00873DB9">
      <w:pPr>
        <w:spacing w:after="0" w:line="240" w:lineRule="auto"/>
        <w:rPr>
          <w:sz w:val="32"/>
        </w:rPr>
      </w:pPr>
      <w:r w:rsidRPr="009E03B2">
        <w:rPr>
          <w:sz w:val="32"/>
        </w:rPr>
        <w:t xml:space="preserve"> [______] </w:t>
      </w:r>
    </w:p>
    <w:p w:rsidR="009E03B2" w:rsidRPr="009E03B2" w:rsidRDefault="009E03B2" w:rsidP="00873DB9">
      <w:pPr>
        <w:spacing w:after="0" w:line="240" w:lineRule="auto"/>
        <w:rPr>
          <w:sz w:val="32"/>
        </w:rPr>
      </w:pPr>
    </w:p>
    <w:p w:rsidR="00580D56" w:rsidRDefault="009E03B2" w:rsidP="00873DB9">
      <w:pPr>
        <w:spacing w:after="0" w:line="240" w:lineRule="auto"/>
        <w:rPr>
          <w:sz w:val="32"/>
        </w:rPr>
      </w:pPr>
      <w:r w:rsidRPr="009E03B2">
        <w:rPr>
          <w:sz w:val="32"/>
        </w:rPr>
        <w:t>9) 52 + 43 + 39 =</w:t>
      </w:r>
    </w:p>
    <w:p w:rsidR="009E03B2" w:rsidRPr="009E03B2" w:rsidRDefault="009E03B2" w:rsidP="00873DB9">
      <w:pPr>
        <w:spacing w:after="0" w:line="240" w:lineRule="auto"/>
        <w:rPr>
          <w:sz w:val="32"/>
        </w:rPr>
      </w:pPr>
      <w:r w:rsidRPr="009E03B2">
        <w:rPr>
          <w:sz w:val="32"/>
        </w:rPr>
        <w:t xml:space="preserve"> [______] </w:t>
      </w:r>
    </w:p>
    <w:p w:rsidR="009E03B2" w:rsidRPr="009E03B2" w:rsidRDefault="009E03B2" w:rsidP="00873DB9">
      <w:pPr>
        <w:spacing w:after="0" w:line="240" w:lineRule="auto"/>
        <w:rPr>
          <w:sz w:val="32"/>
        </w:rPr>
      </w:pPr>
    </w:p>
    <w:p w:rsidR="00580D56" w:rsidRDefault="009E03B2" w:rsidP="00873DB9">
      <w:pPr>
        <w:spacing w:after="0" w:line="240" w:lineRule="auto"/>
        <w:rPr>
          <w:sz w:val="32"/>
        </w:rPr>
      </w:pPr>
      <w:r w:rsidRPr="009E03B2">
        <w:rPr>
          <w:sz w:val="32"/>
        </w:rPr>
        <w:t xml:space="preserve">10) 04 + 39 + 28 = </w:t>
      </w:r>
    </w:p>
    <w:p w:rsidR="009E03B2" w:rsidRPr="009E03B2" w:rsidRDefault="009E03B2" w:rsidP="00873DB9">
      <w:pPr>
        <w:spacing w:after="0" w:line="240" w:lineRule="auto"/>
        <w:rPr>
          <w:sz w:val="32"/>
        </w:rPr>
      </w:pPr>
      <w:r w:rsidRPr="009E03B2">
        <w:rPr>
          <w:sz w:val="32"/>
        </w:rPr>
        <w:t>[______]</w:t>
      </w:r>
    </w:p>
    <w:p w:rsidR="009E03B2" w:rsidRPr="009E03B2" w:rsidRDefault="009E03B2" w:rsidP="00873DB9">
      <w:pPr>
        <w:spacing w:after="0" w:line="240" w:lineRule="auto"/>
        <w:rPr>
          <w:sz w:val="32"/>
        </w:rPr>
      </w:pPr>
      <w:r w:rsidRPr="009E03B2">
        <w:rPr>
          <w:sz w:val="32"/>
        </w:rPr>
        <w:t xml:space="preserve"> </w:t>
      </w:r>
    </w:p>
    <w:p w:rsidR="00580D56" w:rsidRDefault="009E03B2" w:rsidP="00873DB9">
      <w:pPr>
        <w:spacing w:after="0" w:line="240" w:lineRule="auto"/>
        <w:rPr>
          <w:sz w:val="32"/>
        </w:rPr>
      </w:pPr>
      <w:r w:rsidRPr="009E03B2">
        <w:rPr>
          <w:sz w:val="32"/>
        </w:rPr>
        <w:t xml:space="preserve">11) 11 + 84 + 12 = </w:t>
      </w:r>
    </w:p>
    <w:p w:rsidR="009E03B2" w:rsidRPr="009E03B2" w:rsidRDefault="009E03B2" w:rsidP="00873DB9">
      <w:pPr>
        <w:spacing w:after="0" w:line="240" w:lineRule="auto"/>
        <w:rPr>
          <w:sz w:val="32"/>
        </w:rPr>
      </w:pPr>
      <w:r w:rsidRPr="009E03B2">
        <w:rPr>
          <w:sz w:val="32"/>
        </w:rPr>
        <w:t xml:space="preserve">[______] </w:t>
      </w:r>
    </w:p>
    <w:p w:rsidR="009E03B2" w:rsidRPr="009E03B2" w:rsidRDefault="009E03B2" w:rsidP="00873DB9">
      <w:pPr>
        <w:spacing w:after="0" w:line="240" w:lineRule="auto"/>
        <w:rPr>
          <w:sz w:val="32"/>
        </w:rPr>
      </w:pPr>
    </w:p>
    <w:p w:rsidR="009E03B2" w:rsidRPr="009E03B2" w:rsidRDefault="009E03B2" w:rsidP="00873DB9">
      <w:pPr>
        <w:spacing w:after="0" w:line="240" w:lineRule="auto"/>
        <w:rPr>
          <w:sz w:val="32"/>
        </w:rPr>
      </w:pPr>
      <w:r w:rsidRPr="009E03B2">
        <w:rPr>
          <w:sz w:val="32"/>
        </w:rPr>
        <w:lastRenderedPageBreak/>
        <w:t xml:space="preserve">12) 76 + 12 + 91 = [______] </w:t>
      </w:r>
    </w:p>
    <w:p w:rsidR="009E03B2" w:rsidRPr="009E03B2" w:rsidRDefault="009E03B2" w:rsidP="00873DB9">
      <w:pPr>
        <w:spacing w:after="0" w:line="240" w:lineRule="auto"/>
        <w:rPr>
          <w:sz w:val="32"/>
        </w:rPr>
      </w:pPr>
    </w:p>
    <w:p w:rsidR="009E03B2" w:rsidRPr="009E03B2" w:rsidRDefault="009E03B2" w:rsidP="00873DB9">
      <w:pPr>
        <w:spacing w:after="0" w:line="240" w:lineRule="auto"/>
        <w:rPr>
          <w:sz w:val="32"/>
        </w:rPr>
      </w:pPr>
      <w:r w:rsidRPr="009E03B2">
        <w:rPr>
          <w:sz w:val="32"/>
        </w:rPr>
        <w:t>13) 47 + 33 + 22 = [______]</w:t>
      </w:r>
    </w:p>
    <w:p w:rsidR="009E03B2" w:rsidRPr="009E03B2" w:rsidRDefault="009E03B2" w:rsidP="00873DB9">
      <w:pPr>
        <w:spacing w:after="0" w:line="240" w:lineRule="auto"/>
        <w:rPr>
          <w:sz w:val="32"/>
        </w:rPr>
      </w:pPr>
      <w:r w:rsidRPr="009E03B2">
        <w:rPr>
          <w:sz w:val="32"/>
        </w:rPr>
        <w:t xml:space="preserve"> </w:t>
      </w:r>
    </w:p>
    <w:p w:rsidR="009E03B2" w:rsidRPr="009E03B2" w:rsidRDefault="009E03B2" w:rsidP="00873DB9">
      <w:pPr>
        <w:spacing w:after="0" w:line="240" w:lineRule="auto"/>
        <w:rPr>
          <w:sz w:val="32"/>
        </w:rPr>
      </w:pPr>
      <w:r w:rsidRPr="009E03B2">
        <w:rPr>
          <w:sz w:val="32"/>
        </w:rPr>
        <w:t xml:space="preserve">14) 12 + 77 + 34 = [______] </w:t>
      </w:r>
    </w:p>
    <w:p w:rsidR="009E03B2" w:rsidRPr="009E03B2" w:rsidRDefault="009E03B2" w:rsidP="00873DB9">
      <w:pPr>
        <w:spacing w:after="0" w:line="240" w:lineRule="auto"/>
        <w:rPr>
          <w:sz w:val="32"/>
        </w:rPr>
      </w:pPr>
    </w:p>
    <w:p w:rsidR="00873DB9" w:rsidRPr="009E03B2" w:rsidRDefault="009E03B2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44"/>
          <w:szCs w:val="34"/>
        </w:rPr>
      </w:pPr>
      <w:r w:rsidRPr="009E03B2">
        <w:rPr>
          <w:sz w:val="32"/>
        </w:rPr>
        <w:t>15) 62 + 24 + 22 = [______]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(escreati, corpi estranei e/o irritanti) per continuare a favorire la pervietà delle vie aeree. Il meccanismo di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svolgimento del riflesso è di natura irritativa (ma può essere controllato volontariamente) e modulato dal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sistema nervoso. In seguito a uno stimolo fisico, o a un eventuale agente irritante, i muscoli respiratori si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 xml:space="preserve">“contraggono”, generando uno spasmo violento e rapido. È un </w:t>
      </w: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lastRenderedPageBreak/>
        <w:t>riflesso protettivo, ma in alcune situazioni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può essere un sintomo di una malattia sottostante, magari più seria. Definiamo tosse cronica quella che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dura oltre le 8 settimane; se invece la durata della stessa è inferiore, parliamo di tosse acuta.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L’incidenza della tosse nella popolazione generale varia tra il 5% e il 40% e rappresenta una delle principali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cause per cui il paziente si rivolge al Medico di Medicina Generale.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Tosse: quali sono le cause?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 xml:space="preserve">Non è sempre facile individuare una causa diretta della tosse, 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problematiche di natura allergica.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La tosse può anche essere effetto collaterale di una terapia farmacologica, come ad esempio alcuni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antiipertensivi (ACE inibitori). Quando un paziente si presenta con tosse, il primo approccio è quello di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escludere patologie infettive o comuni, grazie ai dovuti accertamenti.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</w:p>
    <w:p w:rsidR="00873DB9" w:rsidRPr="00873DB9" w:rsidRDefault="00580D56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>
        <w:rPr>
          <w:rFonts w:ascii="Californian FB" w:hAnsi="Californian FB" w:cs="Andalus"/>
          <w:color w:val="FFFFFF" w:themeColor="background1"/>
          <w:sz w:val="34"/>
          <w:szCs w:val="34"/>
        </w:rPr>
        <w:lastRenderedPageBreak/>
        <w:t xml:space="preserve">In un </w:t>
      </w:r>
      <w:r w:rsidR="00873DB9" w:rsidRPr="00873DB9">
        <w:rPr>
          <w:rFonts w:ascii="Californian FB" w:hAnsi="Californian FB" w:cs="Andalus"/>
          <w:color w:val="FFFFFF" w:themeColor="background1"/>
          <w:sz w:val="34"/>
          <w:szCs w:val="34"/>
        </w:rPr>
        <w:t>o il paziente non ha risposto al</w:t>
      </w:r>
    </w:p>
    <w:p w:rsidR="00B06960" w:rsidRPr="00873DB9" w:rsidRDefault="00873DB9" w:rsidP="00B06960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 xml:space="preserve">trattamento nella maniera più adeguata, si indagano patologie più 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autoimmuni, alterazioni anatomiche polmonari o neoplasie.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Nelle situazioni ancora più rare, in cui la tosse non è spiegata da alterazioni organiche o infiammatorie di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alcun tipo, si conclude per tosse idiopatica, cioè priva di una chiara spiegazione o somatica.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Come calmare la tosse?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Il rimedio della tosse è strettamente collegato all’individuazione di ciò che la causa e prestando attenzione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ai sintomi correlati. Il fastidio che spesso la accompagna può essere ridotto assumendo mucolitici se si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tratta di tosse grassa e produttiva, o sedativi in caso di tosse secca e stizzosa.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È bene però specificare che questi farmaci trattano il fastidio, ma non risolvono le cause della tosse, e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spesso lo stimolo della tosse rimane.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 xml:space="preserve">Una volta individuata la causa, si può eseguire una terapia </w:t>
      </w: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lastRenderedPageBreak/>
        <w:t xml:space="preserve">medica personalizzata, in </w:t>
      </w:r>
      <w:proofErr w:type="spellStart"/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gradintuibile</w:t>
      </w:r>
      <w:proofErr w:type="spellEnd"/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 xml:space="preserve"> tale riflesso è finalizzato all’espulsione dai componenti del sistema di “sostanze estranee”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(escreati, corpi estranei e/o irritanti) per continuare a favorire la pervietà delle vie aeree. Il meccanismo di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svolgimento del riflesso è di natura irritativa (ma può essere controllato volontariamente) e modulato dal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sistema nervoso. In seguito a uno stimolo fisico, o a un eventuale agente irritante, i muscoli respiratori si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“contraggono”, generando uno spasmo violento e rapido. È un riflesso protettivo, ma in alcune situazioni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può essere un sintomo di una malattia sottostante, magari più seria. Definiamo tosse cronica quella che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dura oltre le 8 settimane; se invece la durata della stessa è inferiore, parliamo di tosse acuta.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L’incidenza de</w:t>
      </w:r>
      <w:r w:rsidR="00B06960">
        <w:rPr>
          <w:rFonts w:ascii="Californian FB" w:hAnsi="Californian FB" w:cs="Andalus"/>
          <w:color w:val="FFFFFF" w:themeColor="background1"/>
          <w:sz w:val="34"/>
          <w:szCs w:val="34"/>
        </w:rPr>
        <w:t xml:space="preserve">lla </w:t>
      </w: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 xml:space="preserve"> nella popolazione generale varia tra il 5% e il 40% e rappresenta una delle principali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cause per cui il paziente si rivolge al Medico di Medicina Generale.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lastRenderedPageBreak/>
        <w:t>Tosse: quali sono le cause?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Non è sempre facile individuare una causa diretta della tosse, poiché è un comune sintomo aspecifico di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diverse patologie e spesso intervengono numerosi processi a generarla. È comune che i pazienti riferiscano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una tosse acuta o cronica come sintomo principale che spesso impatta anche in maniera importante sulla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loro vita quotidiana.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Se siamo davanti a tosse acuta, è fondamentale definire come e quando la sintomatologia è iniziata, perché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questo permette di escludere un’eventuale inalazione di corpo estraneo, o un processo infettivo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sottostante. Nei casi di tosse cronica si fa indispensabile lo studio del paziente, indagando prima le cause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cause di tosse, indichiamo, tra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quelle a partenza polmonare: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infezioni vie respiratorie;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di natura virale, come influenza e COVID-19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di natura batterica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asma bronchiale;</w:t>
      </w:r>
    </w:p>
    <w:p w:rsidR="00B06960" w:rsidRPr="00873DB9" w:rsidRDefault="00873DB9" w:rsidP="00B06960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 xml:space="preserve">bronchite cronica come la 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direttamente collegate ai polmoni indichiamo: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lastRenderedPageBreak/>
        <w:t>disturbi a carico delle alte vie aeree (naso e gola)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problematiche di natura allergica.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La tosse può anche essere effetto collaterale di una terapia farmacologica, come ad esempio alcuni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antiipertensivi (ACE inibitori). Quando un paziente si presenta con tosse, il primo approccio è quello di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lastRenderedPageBreak/>
        <w:t>escludere patologie infettive o comuni, grazie ai dovuti accertamenti.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In un secondo momento, se questi hanno dato un risultato negativo o il paziente non ha risposto al</w:t>
      </w:r>
    </w:p>
    <w:p w:rsidR="00B06960" w:rsidRPr="00873DB9" w:rsidRDefault="00873DB9" w:rsidP="00B06960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 xml:space="preserve">trattamento nella maniera più adeguata, 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anatomiche polmonari o neoplasie.</w:t>
      </w:r>
    </w:p>
    <w:p w:rsidR="00873DB9" w:rsidRPr="00873DB9" w:rsidRDefault="00873DB9" w:rsidP="00873DB9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</w:p>
    <w:p w:rsidR="000772EC" w:rsidRPr="00B06960" w:rsidRDefault="00873DB9" w:rsidP="00524D88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  <w:sectPr w:rsidR="000772EC" w:rsidRPr="00B06960" w:rsidSect="00A05239"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873DB9">
        <w:rPr>
          <w:rFonts w:ascii="Californian FB" w:hAnsi="Californian FB" w:cs="Andalus"/>
          <w:color w:val="FFFFFF" w:themeColor="background1"/>
          <w:sz w:val="34"/>
          <w:szCs w:val="34"/>
        </w:rPr>
        <w:t>Nelle situazioni ancor</w:t>
      </w:r>
      <w:r w:rsidR="00B06960">
        <w:rPr>
          <w:rFonts w:ascii="Californian FB" w:hAnsi="Californian FB" w:cs="Andalus"/>
          <w:color w:val="FFFFFF" w:themeColor="background1"/>
          <w:sz w:val="34"/>
          <w:szCs w:val="34"/>
        </w:rPr>
        <w:t xml:space="preserve">a più rare, in cui la </w:t>
      </w:r>
      <w:proofErr w:type="spellStart"/>
      <w:r w:rsidR="00B06960">
        <w:rPr>
          <w:rFonts w:ascii="Californian FB" w:hAnsi="Californian FB" w:cs="Andalus"/>
          <w:color w:val="FFFFFF" w:themeColor="background1"/>
          <w:sz w:val="34"/>
          <w:szCs w:val="34"/>
        </w:rPr>
        <w:t>tos</w:t>
      </w:r>
      <w:proofErr w:type="spellEnd"/>
    </w:p>
    <w:p w:rsidR="00C67016" w:rsidRPr="00524D88" w:rsidRDefault="00C67016" w:rsidP="00B06960">
      <w:pPr>
        <w:spacing w:line="240" w:lineRule="auto"/>
        <w:rPr>
          <w:rFonts w:ascii="Albertus Medium" w:hAnsi="Albertus Medium" w:cs="Andalus"/>
          <w:color w:val="000000" w:themeColor="text1"/>
          <w:sz w:val="28"/>
          <w:szCs w:val="28"/>
        </w:rPr>
        <w:sectPr w:rsidR="00C67016" w:rsidRPr="00524D88" w:rsidSect="009F31C2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E12E70" w:rsidRDefault="00E12E70"/>
    <w:sectPr w:rsidR="00E12E70" w:rsidSect="00E12E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81F" w:rsidRDefault="00F6581F" w:rsidP="003008E7">
      <w:pPr>
        <w:spacing w:after="0" w:line="240" w:lineRule="auto"/>
      </w:pPr>
      <w:r>
        <w:separator/>
      </w:r>
    </w:p>
  </w:endnote>
  <w:endnote w:type="continuationSeparator" w:id="0">
    <w:p w:rsidR="00F6581F" w:rsidRDefault="00F6581F" w:rsidP="0030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81F" w:rsidRDefault="00F6581F" w:rsidP="003008E7">
      <w:pPr>
        <w:spacing w:after="0" w:line="240" w:lineRule="auto"/>
      </w:pPr>
      <w:r>
        <w:separator/>
      </w:r>
    </w:p>
  </w:footnote>
  <w:footnote w:type="continuationSeparator" w:id="0">
    <w:p w:rsidR="00F6581F" w:rsidRDefault="00F6581F" w:rsidP="0030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26F"/>
    <w:multiLevelType w:val="hybridMultilevel"/>
    <w:tmpl w:val="6602B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66693"/>
    <w:multiLevelType w:val="hybridMultilevel"/>
    <w:tmpl w:val="EF984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05FC5"/>
    <w:multiLevelType w:val="hybridMultilevel"/>
    <w:tmpl w:val="F7703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531D0A"/>
    <w:multiLevelType w:val="hybridMultilevel"/>
    <w:tmpl w:val="A18C12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4439C"/>
    <w:multiLevelType w:val="hybridMultilevel"/>
    <w:tmpl w:val="EC58A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7F91"/>
    <w:rsid w:val="00003B18"/>
    <w:rsid w:val="00006F21"/>
    <w:rsid w:val="00033E76"/>
    <w:rsid w:val="000478AE"/>
    <w:rsid w:val="000772EC"/>
    <w:rsid w:val="000B1E51"/>
    <w:rsid w:val="000F2D42"/>
    <w:rsid w:val="001126F3"/>
    <w:rsid w:val="00120B94"/>
    <w:rsid w:val="00150D0B"/>
    <w:rsid w:val="00186FBE"/>
    <w:rsid w:val="00196453"/>
    <w:rsid w:val="001D32B0"/>
    <w:rsid w:val="001E25A9"/>
    <w:rsid w:val="00230A30"/>
    <w:rsid w:val="002F0A9B"/>
    <w:rsid w:val="002F7407"/>
    <w:rsid w:val="003008E7"/>
    <w:rsid w:val="00300EF1"/>
    <w:rsid w:val="003145D2"/>
    <w:rsid w:val="003A04CA"/>
    <w:rsid w:val="003C1534"/>
    <w:rsid w:val="003E5BBA"/>
    <w:rsid w:val="003F4A49"/>
    <w:rsid w:val="004019E3"/>
    <w:rsid w:val="00425247"/>
    <w:rsid w:val="004265E3"/>
    <w:rsid w:val="0043684A"/>
    <w:rsid w:val="0044688D"/>
    <w:rsid w:val="00466A8E"/>
    <w:rsid w:val="004717ED"/>
    <w:rsid w:val="004B3B20"/>
    <w:rsid w:val="004B5A99"/>
    <w:rsid w:val="005249B1"/>
    <w:rsid w:val="00524D88"/>
    <w:rsid w:val="005676D9"/>
    <w:rsid w:val="00580D56"/>
    <w:rsid w:val="00592308"/>
    <w:rsid w:val="00595FA8"/>
    <w:rsid w:val="006942C1"/>
    <w:rsid w:val="0070362F"/>
    <w:rsid w:val="007323F6"/>
    <w:rsid w:val="0078161F"/>
    <w:rsid w:val="00782F39"/>
    <w:rsid w:val="007B6CE2"/>
    <w:rsid w:val="00802CEB"/>
    <w:rsid w:val="00870F44"/>
    <w:rsid w:val="00873DB9"/>
    <w:rsid w:val="0089107F"/>
    <w:rsid w:val="008B264E"/>
    <w:rsid w:val="008F2159"/>
    <w:rsid w:val="009E03B2"/>
    <w:rsid w:val="009E25A2"/>
    <w:rsid w:val="00A06FB3"/>
    <w:rsid w:val="00A1486A"/>
    <w:rsid w:val="00A1675D"/>
    <w:rsid w:val="00A51EB3"/>
    <w:rsid w:val="00A70794"/>
    <w:rsid w:val="00A723FD"/>
    <w:rsid w:val="00A931A5"/>
    <w:rsid w:val="00AA1163"/>
    <w:rsid w:val="00AD6E78"/>
    <w:rsid w:val="00B06960"/>
    <w:rsid w:val="00B27774"/>
    <w:rsid w:val="00B56398"/>
    <w:rsid w:val="00B805F0"/>
    <w:rsid w:val="00B811A2"/>
    <w:rsid w:val="00C67016"/>
    <w:rsid w:val="00CE6FF5"/>
    <w:rsid w:val="00D323DC"/>
    <w:rsid w:val="00D37CB3"/>
    <w:rsid w:val="00D554F8"/>
    <w:rsid w:val="00D907F2"/>
    <w:rsid w:val="00DC1D5E"/>
    <w:rsid w:val="00E1173A"/>
    <w:rsid w:val="00E12E70"/>
    <w:rsid w:val="00E56F3F"/>
    <w:rsid w:val="00E64196"/>
    <w:rsid w:val="00E93841"/>
    <w:rsid w:val="00EB2B1D"/>
    <w:rsid w:val="00EB7F91"/>
    <w:rsid w:val="00EC2B40"/>
    <w:rsid w:val="00ED73D3"/>
    <w:rsid w:val="00EE2D36"/>
    <w:rsid w:val="00F6581F"/>
    <w:rsid w:val="00F80D92"/>
    <w:rsid w:val="00F834E2"/>
    <w:rsid w:val="00FA00D2"/>
    <w:rsid w:val="00FB3C9E"/>
    <w:rsid w:val="00FD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4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F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F74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7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74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008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008E7"/>
  </w:style>
  <w:style w:type="paragraph" w:styleId="Pidipagina">
    <w:name w:val="footer"/>
    <w:basedOn w:val="Normale"/>
    <w:link w:val="PidipaginaCarattere"/>
    <w:uiPriority w:val="99"/>
    <w:semiHidden/>
    <w:unhideWhenUsed/>
    <w:rsid w:val="003008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008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9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Educatrici</dc:creator>
  <cp:lastModifiedBy>Educatrici</cp:lastModifiedBy>
  <cp:revision>20</cp:revision>
  <cp:lastPrinted>2023-04-29T12:16:00Z</cp:lastPrinted>
  <dcterms:created xsi:type="dcterms:W3CDTF">2023-05-12T15:09:00Z</dcterms:created>
  <dcterms:modified xsi:type="dcterms:W3CDTF">2023-06-20T15:05:00Z</dcterms:modified>
</cp:coreProperties>
</file>